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Motie: </w:t>
      </w:r>
      <w:sdt>
        <w:sdtPr>
          <w:id w:val="2139558391"/>
          <w:tag w:val="goog_rdk_0"/>
        </w:sdtPr>
        <w:sdtContent>
          <w:commentRangeStart w:id="0"/>
        </w:sdtContent>
      </w:sdt>
      <w:r w:rsidDel="00000000" w:rsidR="00000000" w:rsidRPr="00000000">
        <w:rPr>
          <w:rtl w:val="0"/>
        </w:rPr>
        <w:t xml:space="preserve">Circulair </w:t>
      </w:r>
      <w:commentRangeEnd w:id="0"/>
      <w:r w:rsidDel="00000000" w:rsidR="00000000" w:rsidRPr="00000000">
        <w:commentReference w:id="0"/>
      </w:r>
      <w:r w:rsidDel="00000000" w:rsidR="00000000" w:rsidRPr="00000000">
        <w:rPr>
          <w:rtl w:val="0"/>
        </w:rPr>
        <w:t xml:space="preserve">groen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 gemeenteraad van [gemeentenaam],</w:t>
        <w:br w:type="textWrapping"/>
        <w:t xml:space="preserve">in vergadering bijeen op [datum],</w:t>
        <w:br w:type="textWrapping"/>
        <w:br w:type="textWrapping"/>
        <w:t xml:space="preserve">Overwegende dat:</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Het een breed gedragen wens in de raad is om de gemeente te vergroenen, veel bomen en struiken te planten, de biodiversiteit te vergroten en hittestress tegen te gaan;</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[OPTIONEEL: D66, GL/PvdA, VVD, Volt]en andere partijen eerder [specifiek te noemen eerdere schriftelijke vragen met nr. en datum] aandacht gevraagd hebben voor [versneld vergroenen, het planten van bomen op voor de hand liggende plaatsen in de gemeente, circulair beheer].</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Biodiversiteit, klimaatadaptatie, verduurzaming van de landbouw en de transitie naar een circulaire economie belangrijke beleidsdoelen zijn;</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Burgerparticipatie, inspraak en sociale cohesie bijdragen aan draagvlak en betrokkenheid bij gemeentelijk beleid;</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Lokaal hergebruik van natuurlijke materialen bijdraagt aan een duurzame en toekomstbestendige leefomgeving;</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bij sloop-, herstructurerings- en nieuwbouwprojecten regelmatig bestaand groen verdwijnt, terwijl dit vaak nog uitstekend herplantbaar is;</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Bij reguliere groenwerkzaamheden jong opschot (zaailingen) routinematig worden verwijderd of gemaaid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waardevol groen momenteel vaak wordt gezien en afgevoerd als afval, wat niet past binnen de circulaire en duurzame ambities van de gemeente;</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[OPTIONEEL:] Het snel planten van veel bomen op diverse plaatsen kan zonder ingrepen in de openbare ruimte, zoals op de volgende locaties:</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[Specifiek te noemen plekken binnen de stad die al jaren kaal en verwaarloosd zijn of groen stroken of in parken waar meer bomen of  struiken of heggen gepland kunnen worden of bloemen ingezaaid];</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Park A</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Industrieterrein Y</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Woonblok Z</w:t>
      </w:r>
      <w:sdt>
        <w:sdtPr>
          <w:id w:val="153421736"/>
          <w:tag w:val="goog_rdk_1"/>
        </w:sdtPr>
        <w:sdtContent>
          <w:commentRangeStart w:id="1"/>
        </w:sdtContent>
      </w:sdt>
      <w:r w:rsidDel="00000000" w:rsidR="00000000" w:rsidRPr="00000000">
        <w:rPr>
          <w:rtl w:val="0"/>
        </w:rPr>
      </w:r>
    </w:p>
    <w:p w:rsidR="00000000" w:rsidDel="00000000" w:rsidP="00000000" w:rsidRDefault="00000000" w:rsidRPr="00000000" w14:paraId="00000011">
      <w:pPr>
        <w:rPr/>
      </w:pPr>
      <w:commentRangeEnd w:id="1"/>
      <w:r w:rsidDel="00000000" w:rsidR="00000000" w:rsidRPr="00000000">
        <w:commentReference w:id="1"/>
      </w:r>
      <w:r w:rsidDel="00000000" w:rsidR="00000000" w:rsidRPr="00000000">
        <w:rPr>
          <w:rtl w:val="0"/>
        </w:rPr>
        <w:t xml:space="preserve">Constaterende dat:</w:t>
      </w:r>
    </w:p>
    <w:p w:rsidR="00000000" w:rsidDel="00000000" w:rsidP="00000000" w:rsidRDefault="00000000" w:rsidRPr="00000000" w14:paraId="00000012">
      <w:pPr>
        <w:ind w:left="360" w:firstLine="0"/>
        <w:rPr/>
      </w:pPr>
      <w:r w:rsidDel="00000000" w:rsidR="00000000" w:rsidRPr="00000000">
        <w:rPr>
          <w:rtl w:val="0"/>
        </w:rPr>
        <w:t xml:space="preserve">1.  Het burgerinitiatief </w:t>
      </w:r>
      <w:r w:rsidDel="00000000" w:rsidR="00000000" w:rsidRPr="00000000">
        <w:rPr>
          <w:b w:val="1"/>
          <w:bCs w:val="1"/>
          <w:rtl w:val="0"/>
        </w:rPr>
        <w:t xml:space="preserve">Meer Bomen Nu</w:t>
      </w:r>
      <w:r w:rsidDel="00000000" w:rsidR="00000000" w:rsidRPr="00000000">
        <w:rPr>
          <w:rtl w:val="0"/>
        </w:rPr>
        <w:t xml:space="preserve"> (campagne van Urgenda) in veel gemeentes een groot succes is. Met name de gratis bomenweggeef acties, de oogst- en aanplantdagen en de inrichting van bomen hubs in de stad (bijv. in samenwerking met de stadsboerderijen of gemeente parken);</w:t>
      </w:r>
    </w:p>
    <w:p w:rsidR="00000000" w:rsidDel="00000000" w:rsidP="00000000" w:rsidRDefault="00000000" w:rsidRPr="00000000" w14:paraId="00000013">
      <w:pPr>
        <w:ind w:left="360" w:firstLine="0"/>
        <w:rPr/>
      </w:pPr>
      <w:r w:rsidDel="00000000" w:rsidR="00000000" w:rsidRPr="00000000">
        <w:rPr>
          <w:rtl w:val="0"/>
        </w:rPr>
        <w:t xml:space="preserve">2. In de samenwerking met die gemeentes bij het beheer van gemeentegroen jaarlijks waardevol materiaal vrijkomt, zoals snoeimateriaal, zaailingen en andere biomassa. Dit materiaal momenteel vaak wordt afgevoerd of vernietigd, terwijl het geschikt is voor hergebruik en dus kansen blijven liggen om gemeentegroen circulair te beheren en burgers hier actief bij te betrekken;</w:t>
      </w:r>
    </w:p>
    <w:p w:rsidR="00000000" w:rsidDel="00000000" w:rsidP="00000000" w:rsidRDefault="00000000" w:rsidRPr="00000000" w14:paraId="00000014">
      <w:pPr>
        <w:ind w:left="360" w:firstLine="0"/>
        <w:rPr/>
      </w:pPr>
      <w:r w:rsidDel="00000000" w:rsidR="00000000" w:rsidRPr="00000000">
        <w:rPr>
          <w:rtl w:val="0"/>
        </w:rPr>
        <w:t xml:space="preserve">3. Het burgerinitiatief</w:t>
      </w:r>
      <w:r w:rsidDel="00000000" w:rsidR="00000000" w:rsidRPr="00000000">
        <w:rPr>
          <w:b w:val="1"/>
          <w:bCs w:val="1"/>
          <w:rtl w:val="0"/>
        </w:rPr>
        <w:t xml:space="preserve"> Struikroven </w:t>
      </w:r>
      <w:r w:rsidDel="00000000" w:rsidR="00000000" w:rsidRPr="00000000">
        <w:rPr>
          <w:rtl w:val="0"/>
        </w:rPr>
        <w:t xml:space="preserve">een bewezen methode is om planten en struiken circulair en lokaal te hergebruiken, met actieve betrokkenheid van bewoners, bij diverse gemeenten in </w:t>
      </w:r>
      <w:r w:rsidDel="00000000" w:rsidR="00000000" w:rsidRPr="00000000">
        <w:rPr>
          <w:rtl w:val="0"/>
        </w:rPr>
        <w:t xml:space="preserve">beleid of aanbestedingen is verankerd </w:t>
        <w:br w:type="textWrapping"/>
      </w:r>
      <w:r w:rsidDel="00000000" w:rsidR="00000000" w:rsidRPr="00000000">
        <w:rPr>
          <w:rtl w:val="0"/>
        </w:rPr>
        <w:br w:type="textWrapping"/>
      </w:r>
    </w:p>
    <w:p w:rsidR="00000000" w:rsidDel="00000000" w:rsidP="00000000" w:rsidRDefault="00000000" w:rsidRPr="00000000" w14:paraId="00000015">
      <w:pPr>
        <w:ind w:left="360" w:firstLine="0"/>
        <w:rPr/>
      </w:pPr>
      <w:r w:rsidDel="00000000" w:rsidR="00000000" w:rsidRPr="00000000">
        <w:rPr>
          <w:rtl w:val="0"/>
        </w:rPr>
        <w:t xml:space="preserve">Verzoekt het College:</w:t>
      </w:r>
    </w:p>
    <w:p w:rsidR="00000000" w:rsidDel="00000000" w:rsidP="00000000" w:rsidRDefault="00000000" w:rsidRPr="00000000" w14:paraId="00000016">
      <w:pPr>
        <w:ind w:left="360" w:firstLine="0"/>
        <w:rPr/>
      </w:pPr>
      <w:r w:rsidDel="00000000" w:rsidR="00000000" w:rsidRPr="00000000">
        <w:rPr>
          <w:rtl w:val="0"/>
        </w:rPr>
        <w:br w:type="textWrapping"/>
        <w:t xml:space="preserve">1. [OPTIONEEL] Te onderzoeken hoeveel bomen op de bij </w:t>
      </w:r>
      <w:sdt>
        <w:sdtPr>
          <w:id w:val="921448598"/>
          <w:tag w:val="goog_rdk_2"/>
        </w:sdtPr>
        <w:sdtContent>
          <w:commentRangeStart w:id="2"/>
        </w:sdtContent>
      </w:sdt>
      <w:r w:rsidDel="00000000" w:rsidR="00000000" w:rsidRPr="00000000">
        <w:rPr>
          <w:rtl w:val="0"/>
        </w:rPr>
        <w:t xml:space="preserve">overweging 6</w:t>
      </w:r>
      <w:commentRangeEnd w:id="2"/>
      <w:r w:rsidDel="00000000" w:rsidR="00000000" w:rsidRPr="00000000">
        <w:commentReference w:id="2"/>
      </w:r>
      <w:r w:rsidDel="00000000" w:rsidR="00000000" w:rsidRPr="00000000">
        <w:rPr>
          <w:rtl w:val="0"/>
        </w:rPr>
        <w:t xml:space="preserve"> genoemde locaties kunnen worden gepland en actief op zoek te gaan naar vergelijkbare “ </w:t>
      </w:r>
      <w:sdt>
        <w:sdtPr>
          <w:id w:val="1804766096"/>
          <w:tag w:val="goog_rdk_3"/>
        </w:sdtPr>
        <w:sdtContent>
          <w:commentRangeStart w:id="3"/>
        </w:sdtContent>
      </w:sdt>
      <w:r w:rsidDel="00000000" w:rsidR="00000000" w:rsidRPr="00000000">
        <w:rPr>
          <w:rtl w:val="0"/>
        </w:rPr>
        <w:t xml:space="preserve">quick win” locaties;</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17">
      <w:pPr>
        <w:ind w:left="360" w:firstLine="0"/>
        <w:rPr/>
      </w:pPr>
      <w:r w:rsidDel="00000000" w:rsidR="00000000" w:rsidRPr="00000000">
        <w:rPr>
          <w:rtl w:val="0"/>
        </w:rPr>
        <w:t xml:space="preserve">2.  Na te gaan of en hoe de gemeente zich kan aansluiten bij het initiatief </w:t>
      </w:r>
      <w:r w:rsidDel="00000000" w:rsidR="00000000" w:rsidRPr="00000000">
        <w:rPr>
          <w:b w:val="1"/>
          <w:bCs w:val="1"/>
          <w:rtl w:val="0"/>
        </w:rPr>
        <w:t xml:space="preserve">Meer Bomen Nu </w:t>
      </w:r>
      <w:r w:rsidDel="00000000" w:rsidR="00000000" w:rsidRPr="00000000">
        <w:rPr>
          <w:rtl w:val="0"/>
        </w:rPr>
        <w:t xml:space="preserve">onder andere om meer bomenweggeef acties aan inwoners mogelijk te maken; </w:t>
      </w:r>
    </w:p>
    <w:p w:rsidR="00000000" w:rsidDel="00000000" w:rsidP="00000000" w:rsidRDefault="00000000" w:rsidRPr="00000000" w14:paraId="00000018">
      <w:pPr>
        <w:ind w:left="360" w:firstLine="0"/>
        <w:rPr/>
      </w:pPr>
      <w:r w:rsidDel="00000000" w:rsidR="00000000" w:rsidRPr="00000000">
        <w:rPr>
          <w:rtl w:val="0"/>
        </w:rPr>
        <w:t xml:space="preserve">3. Na te gaan hoe het gemeentegroen beheerd kan worden volgens principes van een circulaire economie, waaronder hergebruik van snoeimateriaal, composteren en plaatselijke hergebruik van plantmateriaal, met expliciete aandacht voor zaailingen en ander spontaan opkomende vegetatie en te onderzoeken op welke wijze het gratis plantmateriaal dat hieruit voortkomt ter beschikking kan worden gesteld aan inwoners;</w:t>
      </w:r>
    </w:p>
    <w:p w:rsidR="00000000" w:rsidDel="00000000" w:rsidP="00000000" w:rsidRDefault="00000000" w:rsidRPr="00000000" w14:paraId="00000019">
      <w:pPr>
        <w:ind w:left="360" w:firstLine="0"/>
        <w:rPr/>
      </w:pPr>
      <w:r w:rsidDel="00000000" w:rsidR="00000000" w:rsidRPr="00000000">
        <w:rPr>
          <w:rtl w:val="0"/>
        </w:rPr>
        <w:t xml:space="preserve">4. Vast te leggen dat bij (her)ontwikkelingsprojecten het (openbaar) groen en de aanwezige biotopen zoveel mogelijk worden behouden of herplant, binnen het project of elders in de gemeente, bij voorkeur op een sociale plek waar inwoners ervan kunnen profiteren en zich betrokken voelen bij de natuur in hun </w:t>
      </w:r>
      <w:r w:rsidDel="00000000" w:rsidR="00000000" w:rsidRPr="00000000">
        <w:rPr>
          <w:rtl w:val="0"/>
        </w:rPr>
        <w:t xml:space="preserve">omgeving</w:t>
      </w:r>
      <w:r w:rsidDel="00000000" w:rsidR="00000000" w:rsidRPr="00000000">
        <w:rPr>
          <w:rtl w:val="0"/>
        </w:rPr>
        <w:t xml:space="preserve"> </w:t>
      </w:r>
      <w:r w:rsidDel="00000000" w:rsidR="00000000" w:rsidRPr="00000000">
        <w:rPr>
          <w:rtl w:val="0"/>
        </w:rPr>
        <w:t xml:space="preserve">waarbij het proces nadrukkelijk wordt vormgegeven met aandacht voor participatie en inclusie, zodat alle inwoners – ongeacht achtergrond, leeftijd of beperking – kunnen meedenken, meepraten en profiteren van de groene leefomgeving</w:t>
      </w:r>
      <w:r w:rsidDel="00000000" w:rsidR="00000000" w:rsidRPr="00000000">
        <w:rPr>
          <w:rtl w:val="0"/>
        </w:rPr>
        <w:t xml:space="preserve">.</w:t>
      </w:r>
    </w:p>
    <w:p w:rsidR="00000000" w:rsidDel="00000000" w:rsidP="00000000" w:rsidRDefault="00000000" w:rsidRPr="00000000" w14:paraId="0000001A">
      <w:pPr>
        <w:ind w:left="360" w:firstLine="0"/>
        <w:rPr/>
      </w:pPr>
      <w:r w:rsidDel="00000000" w:rsidR="00000000" w:rsidRPr="00000000">
        <w:rPr>
          <w:rtl w:val="0"/>
        </w:rPr>
        <w:t xml:space="preserve">5. De aanbestedings- en tenderprocedures zodanig aan te passen dat bij elke uitvraag en gunning: </w:t>
        <w:br w:type="textWrapping"/>
        <w:t xml:space="preserve">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de inschrijvende partij verplicht wordt met een concrete oplossing te komen voor het zoveel mogelijk behouden, verplaatsen of herplanten van het bestaande groen en de aanwezige </w:t>
      </w:r>
      <w:sdt>
        <w:sdtPr>
          <w:id w:val="650566638"/>
          <w:tag w:val="goog_rdk_4"/>
        </w:sdtPr>
        <w:sdtContent>
          <w:commentRangeStart w:id="4"/>
        </w:sdtContent>
      </w:sdt>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biotopen; </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circulair en sociaal hergebruik van groen als gunningscriterium wordt opgenomen, zodat opdrachtnemers die daar geen invulling aan geven, de opdracht niet gegund krijgen;</w:t>
        <w:br w:type="textWrapping"/>
      </w:r>
    </w:p>
    <w:p w:rsidR="00000000" w:rsidDel="00000000" w:rsidP="00000000" w:rsidRDefault="00000000" w:rsidRPr="00000000" w14:paraId="0000001D">
      <w:pPr>
        <w:ind w:left="360" w:firstLine="0"/>
        <w:rPr/>
      </w:pPr>
      <w:r w:rsidDel="00000000" w:rsidR="00000000" w:rsidRPr="00000000">
        <w:rPr>
          <w:rtl w:val="0"/>
        </w:rPr>
        <w:t xml:space="preserve">6. Te verkennen hoe binnen de gemeente één of meer uitruilplekken voor groen, zoals een bomenhub en/of </w:t>
      </w:r>
      <w:sdt>
        <w:sdtPr>
          <w:id w:val="563191705"/>
          <w:tag w:val="goog_rdk_5"/>
        </w:sdtPr>
        <w:sdtContent>
          <w:commentRangeStart w:id="5"/>
        </w:sdtContent>
      </w:sdt>
      <w:r w:rsidDel="00000000" w:rsidR="00000000" w:rsidRPr="00000000">
        <w:rPr>
          <w:rtl w:val="0"/>
        </w:rPr>
        <w:t xml:space="preserve">roverstuin</w:t>
      </w:r>
      <w:commentRangeEnd w:id="5"/>
      <w:r w:rsidDel="00000000" w:rsidR="00000000" w:rsidRPr="00000000">
        <w:commentReference w:id="5"/>
      </w:r>
      <w:r w:rsidDel="00000000" w:rsidR="00000000" w:rsidRPr="00000000">
        <w:rPr>
          <w:rtl w:val="0"/>
        </w:rPr>
        <w:t xml:space="preserve">, kunnen worden ingericht;</w:t>
        <w:br w:type="textWrapping"/>
        <w:br w:type="textWrapping"/>
        <w:t xml:space="preserve">7. Dit onderzoek en de mogelijke uitvoering ervan te doen in samenwerking met sociale en maatschappelijke initiatieven, zoals </w:t>
      </w:r>
      <w:r w:rsidDel="00000000" w:rsidR="00000000" w:rsidRPr="00000000">
        <w:rPr>
          <w:b w:val="1"/>
          <w:bCs w:val="1"/>
          <w:rtl w:val="0"/>
        </w:rPr>
        <w:t xml:space="preserve">Meer Bomen Nu, Struikroven of andere circulair groen initiatieven;</w:t>
      </w:r>
      <w:r w:rsidDel="00000000" w:rsidR="00000000" w:rsidRPr="00000000">
        <w:rPr>
          <w:rtl w:val="0"/>
        </w:rPr>
        <w:br w:type="textWrapping"/>
        <w:br w:type="textWrapping"/>
        <w:t xml:space="preserve">6. De gemeenteraad binnen 6 maanden te informeren over de uitkomsten.</w:t>
        <w:br w:type="textWrapping"/>
        <w:br w:type="textWrapping"/>
        <w:t xml:space="preserve">En gaat over tot de orde van de dag.</w:t>
      </w:r>
    </w:p>
    <w:p w:rsidR="00000000" w:rsidDel="00000000" w:rsidP="00000000" w:rsidRDefault="00000000" w:rsidRPr="00000000" w14:paraId="0000001E">
      <w:pPr>
        <w:ind w:left="360" w:firstLine="0"/>
        <w:rPr/>
      </w:pPr>
      <w:r w:rsidDel="00000000" w:rsidR="00000000" w:rsidRPr="00000000">
        <w:rPr>
          <w:rtl w:val="0"/>
        </w:rPr>
        <w:t xml:space="preserve">Ingediend door:</w:t>
      </w:r>
    </w:p>
    <w:p w:rsidR="00000000" w:rsidDel="00000000" w:rsidP="00000000" w:rsidRDefault="00000000" w:rsidRPr="00000000" w14:paraId="0000001F">
      <w:pPr>
        <w:ind w:left="360" w:firstLine="0"/>
        <w:rPr/>
      </w:pPr>
      <w:r w:rsidDel="00000000" w:rsidR="00000000" w:rsidRPr="00000000">
        <w:rPr>
          <w:rtl w:val="0"/>
        </w:rPr>
      </w:r>
    </w:p>
    <w:p w:rsidR="00000000" w:rsidDel="00000000" w:rsidP="00000000" w:rsidRDefault="00000000" w:rsidRPr="00000000" w14:paraId="00000020">
      <w:pPr>
        <w:ind w:left="360" w:firstLine="0"/>
        <w:rPr/>
      </w:pPr>
      <w:r w:rsidDel="00000000" w:rsidR="00000000" w:rsidRPr="00000000">
        <w:rPr>
          <w:rtl w:val="0"/>
        </w:rPr>
        <w:t xml:space="preserve">………………………..                 ………………………                                ……………………..</w:t>
      </w:r>
    </w:p>
    <w:p w:rsidR="00000000" w:rsidDel="00000000" w:rsidP="00000000" w:rsidRDefault="00000000" w:rsidRPr="00000000" w14:paraId="00000021">
      <w:pPr>
        <w:ind w:left="360" w:firstLine="0"/>
        <w:rPr>
          <w:b w:val="1"/>
          <w:bCs w:val="1"/>
        </w:rPr>
      </w:pPr>
      <w:r w:rsidDel="00000000" w:rsidR="00000000" w:rsidRPr="00000000">
        <w:rPr>
          <w:rtl w:val="0"/>
        </w:rPr>
        <w:t xml:space="preserve">Ondertekening</w:t>
      </w:r>
      <w:r w:rsidDel="00000000" w:rsidR="00000000" w:rsidRPr="00000000">
        <w:rPr>
          <w:rtl w:val="0"/>
        </w:rPr>
      </w:r>
    </w:p>
    <w:sectPr>
      <w:pgSz w:h="15840" w:w="12240" w:orient="portrait"/>
      <w:pgMar w:bottom="1440" w:top="1440" w:left="1800" w:right="180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atricia de Moet" w:id="5" w:date="2026-03-11T19:57:42Z">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gebruiken we de term logeertuin/uitdeeltuin ipv roverstuin?</w:t>
      </w:r>
    </w:p>
  </w:comment>
  <w:comment w:author="Patricia de Moet" w:id="1" w:date="2026-03-11T19:50:20Z">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een soortgelijk artikel opnemen:</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 [OPTIONEEL] Bij locaties X (en Y,..) punt 6 reeds van toepassing kan zijn danwel voor versneld onderzoek in aanmerking komt.</w:t>
      </w:r>
    </w:p>
  </w:comment>
  <w:comment w:author="Patricia de Moet" w:id="3" w:date="2026-03-11T19:53:34Z">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zoals in overweging 10 genoemd</w:t>
      </w:r>
    </w:p>
  </w:comment>
  <w:comment w:author="Patricia de Moet" w:id="2" w:date="2026-03-11T19:52:49Z">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overweging 9</w:t>
      </w:r>
    </w:p>
  </w:comment>
  <w:comment w:author="Patricia de Moet" w:id="0" w:date="2026-03-11T20:20:26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Als je kijkt naar de inhoud van de motie, dan dekt “circulair beheer” de lading maar voelt het wat technisch en beperkt.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met een beetje hulp van CHAt; De motie gaat namelijk niet alleen over beheer, maar over behoud, hergebruik, vergroening, participatie. "Groenhergebruik en Burgerparticipatie” legt nadruk op de sociale component van de motie.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"Groen Circulair: Behoud, Herplant en Betrokkenheid” vangt de drie pijlers van de motie: circulair, ecologisch, participatief.</w:t>
      </w:r>
    </w:p>
  </w:comment>
  <w:comment w:author="Patricia de Moet" w:id="4" w:date="2026-03-11T20:08:04Z">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alvorens over te gaan tot vervanging of vernieuwing</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22" w15:done="0"/>
  <w15:commentEx w15:paraId="00000024" w15:done="0"/>
  <w15:commentEx w15:paraId="00000025" w15:done="0"/>
  <w15:commentEx w15:paraId="00000026" w15:done="0"/>
  <w15:commentEx w15:paraId="00000029" w15:done="0"/>
  <w15:commentEx w15:paraId="0000002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Kop7">
    <w:name w:val="heading 7"/>
    <w:basedOn w:val="Standaard"/>
    <w:next w:val="Standaard"/>
    <w:link w:val="Kop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Kop8">
    <w:name w:val="heading 8"/>
    <w:basedOn w:val="Standaard"/>
    <w:next w:val="Standaard"/>
    <w:link w:val="Kop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Kop9">
    <w:name w:val="heading 9"/>
    <w:basedOn w:val="Standaard"/>
    <w:next w:val="Standaard"/>
    <w:link w:val="Kop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Koptekst">
    <w:name w:val="header"/>
    <w:basedOn w:val="Standaard"/>
    <w:link w:val="KoptekstChar"/>
    <w:uiPriority w:val="99"/>
    <w:unhideWhenUsed w:val="1"/>
    <w:rsid w:val="00E618BF"/>
    <w:pPr>
      <w:tabs>
        <w:tab w:val="center" w:pos="4680"/>
        <w:tab w:val="right" w:pos="9360"/>
      </w:tabs>
      <w:spacing w:after="0" w:line="240" w:lineRule="auto"/>
    </w:pPr>
  </w:style>
  <w:style w:type="character" w:styleId="KoptekstChar" w:customStyle="1">
    <w:name w:val="Koptekst Char"/>
    <w:basedOn w:val="Standaardalinea-lettertype"/>
    <w:link w:val="Koptekst"/>
    <w:uiPriority w:val="99"/>
    <w:rsid w:val="00E618BF"/>
  </w:style>
  <w:style w:type="paragraph" w:styleId="Voettekst">
    <w:name w:val="footer"/>
    <w:basedOn w:val="Standaard"/>
    <w:link w:val="VoettekstChar"/>
    <w:uiPriority w:val="99"/>
    <w:unhideWhenUsed w:val="1"/>
    <w:rsid w:val="00E618BF"/>
    <w:pPr>
      <w:tabs>
        <w:tab w:val="center" w:pos="4680"/>
        <w:tab w:val="right" w:pos="9360"/>
      </w:tabs>
      <w:spacing w:after="0" w:line="240" w:lineRule="auto"/>
    </w:pPr>
  </w:style>
  <w:style w:type="character" w:styleId="VoettekstChar" w:customStyle="1">
    <w:name w:val="Voettekst Char"/>
    <w:basedOn w:val="Standaardalinea-lettertype"/>
    <w:link w:val="Voettekst"/>
    <w:uiPriority w:val="99"/>
    <w:rsid w:val="00E618BF"/>
  </w:style>
  <w:style w:type="paragraph" w:styleId="Geenafstand">
    <w:name w:val="No Spacing"/>
    <w:uiPriority w:val="1"/>
    <w:qFormat w:val="1"/>
    <w:rsid w:val="00FC693F"/>
    <w:pPr>
      <w:spacing w:after="0" w:line="240" w:lineRule="auto"/>
    </w:pPr>
  </w:style>
  <w:style w:type="character" w:styleId="Kop1Char" w:customStyle="1">
    <w:name w:val="Kop 1 Char"/>
    <w:basedOn w:val="Standaardalinea-lettertype"/>
    <w:link w:val="Kop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Kop2Char" w:customStyle="1">
    <w:name w:val="Kop 2 Char"/>
    <w:basedOn w:val="Standaardalinea-lettertype"/>
    <w:link w:val="Kop2"/>
    <w:uiPriority w:val="9"/>
    <w:rsid w:val="00FC693F"/>
    <w:rPr>
      <w:rFonts w:asciiTheme="majorHAnsi" w:cstheme="majorBidi" w:eastAsiaTheme="majorEastAsia" w:hAnsiTheme="majorHAnsi"/>
      <w:b w:val="1"/>
      <w:bCs w:val="1"/>
      <w:color w:val="4f81bd" w:themeColor="accent1"/>
      <w:sz w:val="26"/>
      <w:szCs w:val="26"/>
    </w:rPr>
  </w:style>
  <w:style w:type="character" w:styleId="Kop3Char" w:customStyle="1">
    <w:name w:val="Kop 3 Char"/>
    <w:basedOn w:val="Standaardalinea-lettertype"/>
    <w:link w:val="Kop3"/>
    <w:uiPriority w:val="9"/>
    <w:rsid w:val="00FC693F"/>
    <w:rPr>
      <w:rFonts w:asciiTheme="majorHAnsi" w:cstheme="majorBidi" w:eastAsiaTheme="majorEastAsia" w:hAnsiTheme="majorHAnsi"/>
      <w:b w:val="1"/>
      <w:bCs w:val="1"/>
      <w:color w:val="4f81bd" w:themeColor="accent1"/>
    </w:rPr>
  </w:style>
  <w:style w:type="character" w:styleId="TitelChar" w:customStyle="1">
    <w:name w:val="Titel Char"/>
    <w:basedOn w:val="Standaardalinea-lettertype"/>
    <w:link w:val="Titel"/>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OndertitelChar" w:customStyle="1">
    <w:name w:val="Ondertitel Char"/>
    <w:basedOn w:val="Standaardalinea-lettertype"/>
    <w:link w:val="Ondertitel"/>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jstalinea">
    <w:name w:val="List Paragraph"/>
    <w:basedOn w:val="Standaard"/>
    <w:uiPriority w:val="34"/>
    <w:qFormat w:val="1"/>
    <w:rsid w:val="00FC693F"/>
    <w:pPr>
      <w:ind w:left="720"/>
      <w:contextualSpacing w:val="1"/>
    </w:pPr>
  </w:style>
  <w:style w:type="paragraph" w:styleId="Plattetekst">
    <w:name w:val="Body Text"/>
    <w:basedOn w:val="Standaard"/>
    <w:link w:val="PlattetekstChar"/>
    <w:uiPriority w:val="99"/>
    <w:unhideWhenUsed w:val="1"/>
    <w:rsid w:val="00AA1D8D"/>
    <w:pPr>
      <w:spacing w:after="120"/>
    </w:pPr>
  </w:style>
  <w:style w:type="character" w:styleId="PlattetekstChar" w:customStyle="1">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val="1"/>
    <w:rsid w:val="00AA1D8D"/>
    <w:pPr>
      <w:spacing w:after="120" w:line="480" w:lineRule="auto"/>
    </w:pPr>
  </w:style>
  <w:style w:type="character" w:styleId="Plattetekst2Char" w:customStyle="1">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val="1"/>
    <w:rsid w:val="00AA1D8D"/>
    <w:pPr>
      <w:spacing w:after="120"/>
    </w:pPr>
    <w:rPr>
      <w:sz w:val="16"/>
      <w:szCs w:val="16"/>
    </w:rPr>
  </w:style>
  <w:style w:type="character" w:styleId="Plattetekst3Char" w:customStyle="1">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val="1"/>
    <w:rsid w:val="00AA1D8D"/>
    <w:pPr>
      <w:ind w:left="360" w:hanging="360"/>
      <w:contextualSpacing w:val="1"/>
    </w:pPr>
  </w:style>
  <w:style w:type="paragraph" w:styleId="Lijst2">
    <w:name w:val="List 2"/>
    <w:basedOn w:val="Standaard"/>
    <w:uiPriority w:val="99"/>
    <w:unhideWhenUsed w:val="1"/>
    <w:rsid w:val="00326F90"/>
    <w:pPr>
      <w:ind w:left="720" w:hanging="360"/>
      <w:contextualSpacing w:val="1"/>
    </w:pPr>
  </w:style>
  <w:style w:type="paragraph" w:styleId="Lijst3">
    <w:name w:val="List 3"/>
    <w:basedOn w:val="Standaard"/>
    <w:uiPriority w:val="99"/>
    <w:unhideWhenUsed w:val="1"/>
    <w:rsid w:val="00326F90"/>
    <w:pPr>
      <w:ind w:left="1080" w:hanging="360"/>
      <w:contextualSpacing w:val="1"/>
    </w:pPr>
  </w:style>
  <w:style w:type="paragraph" w:styleId="Lijstopsomteken">
    <w:name w:val="List Bullet"/>
    <w:basedOn w:val="Standaard"/>
    <w:uiPriority w:val="99"/>
    <w:unhideWhenUsed w:val="1"/>
    <w:rsid w:val="00326F90"/>
    <w:pPr>
      <w:numPr>
        <w:numId w:val="4"/>
      </w:numPr>
      <w:contextualSpacing w:val="1"/>
    </w:pPr>
  </w:style>
  <w:style w:type="paragraph" w:styleId="Lijstopsomteken2">
    <w:name w:val="List Bullet 2"/>
    <w:basedOn w:val="Standaard"/>
    <w:uiPriority w:val="99"/>
    <w:unhideWhenUsed w:val="1"/>
    <w:rsid w:val="00326F90"/>
    <w:pPr>
      <w:numPr>
        <w:numId w:val="5"/>
      </w:numPr>
      <w:contextualSpacing w:val="1"/>
    </w:pPr>
  </w:style>
  <w:style w:type="paragraph" w:styleId="Lijstopsomteken3">
    <w:name w:val="List Bullet 3"/>
    <w:basedOn w:val="Standaard"/>
    <w:uiPriority w:val="99"/>
    <w:unhideWhenUsed w:val="1"/>
    <w:rsid w:val="00326F90"/>
    <w:pPr>
      <w:numPr>
        <w:numId w:val="6"/>
      </w:numPr>
      <w:contextualSpacing w:val="1"/>
    </w:pPr>
  </w:style>
  <w:style w:type="paragraph" w:styleId="Lijstnummering">
    <w:name w:val="List Number"/>
    <w:basedOn w:val="Standaard"/>
    <w:uiPriority w:val="99"/>
    <w:unhideWhenUsed w:val="1"/>
    <w:rsid w:val="00326F90"/>
    <w:pPr>
      <w:numPr>
        <w:numId w:val="8"/>
      </w:numPr>
      <w:contextualSpacing w:val="1"/>
    </w:pPr>
  </w:style>
  <w:style w:type="paragraph" w:styleId="Lijstnummering2">
    <w:name w:val="List Number 2"/>
    <w:basedOn w:val="Standaard"/>
    <w:uiPriority w:val="99"/>
    <w:unhideWhenUsed w:val="1"/>
    <w:rsid w:val="0029639D"/>
    <w:pPr>
      <w:numPr>
        <w:numId w:val="9"/>
      </w:numPr>
      <w:contextualSpacing w:val="1"/>
    </w:pPr>
  </w:style>
  <w:style w:type="paragraph" w:styleId="Lijstnummering3">
    <w:name w:val="List Number 3"/>
    <w:basedOn w:val="Standaard"/>
    <w:uiPriority w:val="99"/>
    <w:unhideWhenUsed w:val="1"/>
    <w:rsid w:val="0029639D"/>
    <w:pPr>
      <w:numPr>
        <w:numId w:val="10"/>
      </w:numPr>
      <w:contextualSpacing w:val="1"/>
    </w:pPr>
  </w:style>
  <w:style w:type="paragraph" w:styleId="Lijstvoortzetting">
    <w:name w:val="List Continue"/>
    <w:basedOn w:val="Standaard"/>
    <w:uiPriority w:val="99"/>
    <w:unhideWhenUsed w:val="1"/>
    <w:rsid w:val="0029639D"/>
    <w:pPr>
      <w:spacing w:after="120"/>
      <w:ind w:left="360"/>
      <w:contextualSpacing w:val="1"/>
    </w:pPr>
  </w:style>
  <w:style w:type="paragraph" w:styleId="Lijstvoortzetting2">
    <w:name w:val="List Continue 2"/>
    <w:basedOn w:val="Standaard"/>
    <w:uiPriority w:val="99"/>
    <w:unhideWhenUsed w:val="1"/>
    <w:rsid w:val="0029639D"/>
    <w:pPr>
      <w:spacing w:after="120"/>
      <w:ind w:left="720"/>
      <w:contextualSpacing w:val="1"/>
    </w:pPr>
  </w:style>
  <w:style w:type="paragraph" w:styleId="Lijstvoortzetting3">
    <w:name w:val="List Continue 3"/>
    <w:basedOn w:val="Standaard"/>
    <w:uiPriority w:val="99"/>
    <w:unhideWhenUsed w:val="1"/>
    <w:rsid w:val="0029639D"/>
    <w:pPr>
      <w:spacing w:after="120"/>
      <w:ind w:left="1080"/>
      <w:contextualSpacing w:val="1"/>
    </w:pPr>
  </w:style>
  <w:style w:type="paragraph" w:styleId="Macrotekst">
    <w:name w:val="macro"/>
    <w:link w:val="Macroteks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kstChar" w:customStyle="1">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val="1"/>
    <w:rsid w:val="00FC693F"/>
    <w:rPr>
      <w:i w:val="1"/>
      <w:iCs w:val="1"/>
      <w:color w:val="000000" w:themeColor="text1"/>
    </w:rPr>
  </w:style>
  <w:style w:type="character" w:styleId="CitaatChar" w:customStyle="1">
    <w:name w:val="Citaat Char"/>
    <w:basedOn w:val="Standaardalinea-lettertype"/>
    <w:link w:val="Citaat"/>
    <w:uiPriority w:val="29"/>
    <w:rsid w:val="00FC693F"/>
    <w:rPr>
      <w:i w:val="1"/>
      <w:iCs w:val="1"/>
      <w:color w:val="000000" w:themeColor="text1"/>
    </w:rPr>
  </w:style>
  <w:style w:type="character" w:styleId="Kop4Char" w:customStyle="1">
    <w:name w:val="Kop 4 Char"/>
    <w:basedOn w:val="Standaardalinea-lettertype"/>
    <w:link w:val="Kop4"/>
    <w:uiPriority w:val="9"/>
    <w:semiHidden w:val="1"/>
    <w:rsid w:val="00FC693F"/>
    <w:rPr>
      <w:rFonts w:asciiTheme="majorHAnsi" w:cstheme="majorBidi" w:eastAsiaTheme="majorEastAsia" w:hAnsiTheme="majorHAnsi"/>
      <w:b w:val="1"/>
      <w:bCs w:val="1"/>
      <w:i w:val="1"/>
      <w:iCs w:val="1"/>
      <w:color w:val="4f81bd" w:themeColor="accent1"/>
    </w:rPr>
  </w:style>
  <w:style w:type="character" w:styleId="Kop5Char" w:customStyle="1">
    <w:name w:val="Kop 5 Char"/>
    <w:basedOn w:val="Standaardalinea-lettertype"/>
    <w:link w:val="Kop5"/>
    <w:uiPriority w:val="9"/>
    <w:semiHidden w:val="1"/>
    <w:rsid w:val="00FC693F"/>
    <w:rPr>
      <w:rFonts w:asciiTheme="majorHAnsi" w:cstheme="majorBidi" w:eastAsiaTheme="majorEastAsia" w:hAnsiTheme="majorHAnsi"/>
      <w:color w:val="243f60" w:themeColor="accent1" w:themeShade="00007F"/>
    </w:rPr>
  </w:style>
  <w:style w:type="character" w:styleId="Kop6Char" w:customStyle="1">
    <w:name w:val="Kop 6 Char"/>
    <w:basedOn w:val="Standaardalinea-lettertype"/>
    <w:link w:val="Kop6"/>
    <w:uiPriority w:val="9"/>
    <w:semiHidden w:val="1"/>
    <w:rsid w:val="00FC693F"/>
    <w:rPr>
      <w:rFonts w:asciiTheme="majorHAnsi" w:cstheme="majorBidi" w:eastAsiaTheme="majorEastAsia" w:hAnsiTheme="majorHAnsi"/>
      <w:i w:val="1"/>
      <w:iCs w:val="1"/>
      <w:color w:val="243f60" w:themeColor="accent1" w:themeShade="00007F"/>
    </w:rPr>
  </w:style>
  <w:style w:type="character" w:styleId="Kop7Char" w:customStyle="1">
    <w:name w:val="Kop 7 Char"/>
    <w:basedOn w:val="Standaardalinea-lettertype"/>
    <w:link w:val="Kop7"/>
    <w:uiPriority w:val="9"/>
    <w:semiHidden w:val="1"/>
    <w:rsid w:val="00FC693F"/>
    <w:rPr>
      <w:rFonts w:asciiTheme="majorHAnsi" w:cstheme="majorBidi" w:eastAsiaTheme="majorEastAsia" w:hAnsiTheme="majorHAnsi"/>
      <w:i w:val="1"/>
      <w:iCs w:val="1"/>
      <w:color w:val="404040" w:themeColor="text1" w:themeTint="0000BF"/>
    </w:rPr>
  </w:style>
  <w:style w:type="character" w:styleId="Kop8Char" w:customStyle="1">
    <w:name w:val="Kop 8 Char"/>
    <w:basedOn w:val="Standaardalinea-lettertype"/>
    <w:link w:val="Kop8"/>
    <w:uiPriority w:val="9"/>
    <w:semiHidden w:val="1"/>
    <w:rsid w:val="00FC693F"/>
    <w:rPr>
      <w:rFonts w:asciiTheme="majorHAnsi" w:cstheme="majorBidi" w:eastAsiaTheme="majorEastAsia" w:hAnsiTheme="majorHAnsi"/>
      <w:color w:val="4f81bd" w:themeColor="accent1"/>
      <w:sz w:val="20"/>
      <w:szCs w:val="20"/>
    </w:rPr>
  </w:style>
  <w:style w:type="character" w:styleId="Kop9Char" w:customStyle="1">
    <w:name w:val="Kop 9 Char"/>
    <w:basedOn w:val="Standaardalinea-lettertype"/>
    <w:link w:val="Kop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Bijschrift">
    <w:name w:val="caption"/>
    <w:basedOn w:val="Standaard"/>
    <w:next w:val="Standaard"/>
    <w:uiPriority w:val="35"/>
    <w:semiHidden w:val="1"/>
    <w:unhideWhenUsed w:val="1"/>
    <w:qFormat w:val="1"/>
    <w:rsid w:val="00FC693F"/>
    <w:pPr>
      <w:spacing w:line="240" w:lineRule="auto"/>
    </w:pPr>
    <w:rPr>
      <w:b w:val="1"/>
      <w:bCs w:val="1"/>
      <w:color w:val="4f81bd" w:themeColor="accent1"/>
      <w:sz w:val="18"/>
      <w:szCs w:val="18"/>
    </w:rPr>
  </w:style>
  <w:style w:type="character" w:styleId="Zwaar">
    <w:name w:val="Strong"/>
    <w:basedOn w:val="Standaardalinea-lettertype"/>
    <w:uiPriority w:val="22"/>
    <w:qFormat w:val="1"/>
    <w:rsid w:val="00FC693F"/>
    <w:rPr>
      <w:b w:val="1"/>
      <w:bCs w:val="1"/>
    </w:rPr>
  </w:style>
  <w:style w:type="character" w:styleId="Nadruk">
    <w:name w:val="Emphasis"/>
    <w:basedOn w:val="Standaardalinea-lettertype"/>
    <w:uiPriority w:val="20"/>
    <w:qFormat w:val="1"/>
    <w:rsid w:val="00FC693F"/>
    <w:rPr>
      <w:i w:val="1"/>
      <w:iCs w:val="1"/>
    </w:rPr>
  </w:style>
  <w:style w:type="paragraph" w:styleId="Duidelijkcitaat">
    <w:name w:val="Intense Quote"/>
    <w:basedOn w:val="Standaard"/>
    <w:next w:val="Standaard"/>
    <w:link w:val="Duidelijkcitaat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DuidelijkcitaatChar" w:customStyle="1">
    <w:name w:val="Duidelijk citaat Char"/>
    <w:basedOn w:val="Standaardalinea-lettertype"/>
    <w:link w:val="Duidelijkcitaat"/>
    <w:uiPriority w:val="30"/>
    <w:rsid w:val="00FC693F"/>
    <w:rPr>
      <w:b w:val="1"/>
      <w:bCs w:val="1"/>
      <w:i w:val="1"/>
      <w:iCs w:val="1"/>
      <w:color w:val="4f81bd" w:themeColor="accent1"/>
    </w:rPr>
  </w:style>
  <w:style w:type="character" w:styleId="Subtielebenadrukking">
    <w:name w:val="Subtle Emphasis"/>
    <w:basedOn w:val="Standaardalinea-lettertype"/>
    <w:uiPriority w:val="19"/>
    <w:qFormat w:val="1"/>
    <w:rsid w:val="00FC693F"/>
    <w:rPr>
      <w:i w:val="1"/>
      <w:iCs w:val="1"/>
      <w:color w:val="808080" w:themeColor="text1" w:themeTint="00007F"/>
    </w:rPr>
  </w:style>
  <w:style w:type="character" w:styleId="Intensievebenadrukking">
    <w:name w:val="Intense Emphasis"/>
    <w:basedOn w:val="Standaardalinea-lettertype"/>
    <w:uiPriority w:val="21"/>
    <w:qFormat w:val="1"/>
    <w:rsid w:val="00FC693F"/>
    <w:rPr>
      <w:b w:val="1"/>
      <w:bCs w:val="1"/>
      <w:i w:val="1"/>
      <w:iCs w:val="1"/>
      <w:color w:val="4f81bd" w:themeColor="accent1"/>
    </w:rPr>
  </w:style>
  <w:style w:type="character" w:styleId="Subtieleverwijzing">
    <w:name w:val="Subtle Reference"/>
    <w:basedOn w:val="Standaardalinea-lettertype"/>
    <w:uiPriority w:val="31"/>
    <w:qFormat w:val="1"/>
    <w:rsid w:val="00FC693F"/>
    <w:rPr>
      <w:smallCaps w:val="1"/>
      <w:color w:val="c0504d" w:themeColor="accent2"/>
      <w:u w:val="single"/>
    </w:rPr>
  </w:style>
  <w:style w:type="character" w:styleId="Intensieveverwijzing">
    <w:name w:val="Intense Reference"/>
    <w:basedOn w:val="Standaardalinea-lettertype"/>
    <w:uiPriority w:val="32"/>
    <w:qFormat w:val="1"/>
    <w:rsid w:val="00FC693F"/>
    <w:rPr>
      <w:b w:val="1"/>
      <w:bCs w:val="1"/>
      <w:smallCaps w:val="1"/>
      <w:color w:val="c0504d" w:themeColor="accent2"/>
      <w:spacing w:val="5"/>
      <w:u w:val="single"/>
    </w:rPr>
  </w:style>
  <w:style w:type="character" w:styleId="Titelvanboek">
    <w:name w:val="Book Title"/>
    <w:basedOn w:val="Standaardalinea-lettertype"/>
    <w:uiPriority w:val="33"/>
    <w:qFormat w:val="1"/>
    <w:rsid w:val="00FC693F"/>
    <w:rPr>
      <w:b w:val="1"/>
      <w:bCs w:val="1"/>
      <w:smallCaps w:val="1"/>
      <w:spacing w:val="5"/>
    </w:rPr>
  </w:style>
  <w:style w:type="paragraph" w:styleId="Kopvaninhoudsopgave">
    <w:name w:val="TOC Heading"/>
    <w:basedOn w:val="Kop1"/>
    <w:next w:val="Standaard"/>
    <w:uiPriority w:val="39"/>
    <w:semiHidden w:val="1"/>
    <w:unhideWhenUsed w:val="1"/>
    <w:qFormat w:val="1"/>
    <w:rsid w:val="00FC693F"/>
    <w:pPr>
      <w:outlineLvl w:val="9"/>
    </w:pPr>
  </w:style>
  <w:style w:type="table" w:styleId="Tabelraster">
    <w:name w:val="Table Grid"/>
    <w:basedOn w:val="Standaardtabe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chtearcering">
    <w:name w:val="Light Shading"/>
    <w:basedOn w:val="Standaardtabe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chtearcering-accent1">
    <w:name w:val="Light Shading Accent 1"/>
    <w:basedOn w:val="Standaardtabe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chtearcering-accent2">
    <w:name w:val="Light Shading Accent 2"/>
    <w:basedOn w:val="Standaardtabe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chtearcering-accent3">
    <w:name w:val="Light Shading Accent 3"/>
    <w:basedOn w:val="Standaardtabe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chtearcering-accent4">
    <w:name w:val="Light Shading Accent 4"/>
    <w:basedOn w:val="Standaardtabe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chtearcering-accent5">
    <w:name w:val="Light Shading Accent 5"/>
    <w:basedOn w:val="Standaardtabe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chtearcering-accent6">
    <w:name w:val="Light Shading Accent 6"/>
    <w:basedOn w:val="Standaardtabe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Gemiddeldelijst2">
    <w:name w:val="Medium List 2"/>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Gemiddeldraster2">
    <w:name w:val="Medium Grid 2"/>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Gemiddeldraster2-accent1">
    <w:name w:val="Medium Grid 2 Accent 1"/>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Gemiddeldraster2-accent2">
    <w:name w:val="Medium Grid 2 Accent 2"/>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Gemiddeldraster2-accent3">
    <w:name w:val="Medium Grid 2 Accent 3"/>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Gemiddeldraster2-accent4">
    <w:name w:val="Medium Grid 2 Accent 4"/>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Gemiddeldraster2-accent5">
    <w:name w:val="Medium Grid 2 Accent 5"/>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Gemiddeldraster2-accent6">
    <w:name w:val="Medium Grid 2 Accent 6"/>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nraHAMni8q2A8ONseaQ8ntBMvg==">CgMxLjAaJwoBMBIiCiAIBCocCgtBQUFCMW96ZjR5TRAIGgtBQUFCMW96ZjR5TRonCgExEiIKIAgEKhwKC0FBQUIxbmVXajdBEAgaC0FBQUIxbmVXajdBGicKATISIgogCAQqHAoLQUFBQjFuZVdqN0UQCBoLQUFBQjFuZVdqN0UaJwoBMxIiCiAIBCocCgtBQUFCMW5lV2o3ZxAIGgtBQUFCMW5lV2o3ZxonCgE0EiIKIAgEKhwKC0FBQUIxb3pmNHhnEAgaC0FBQUIxb3pmNHhnGicKATUSIgogCAQqHAoLQUFBQjFvemY0d28QCBoLQUFBQjFvemY0d28iiwMKC0FBQUIxb3pmNHdvEtkCCgtBQUFCMW96ZjR3bxILQUFBQjFvemY0d28aSAoJdGV4dC9odG1sEjtnZWJydWlrZW4gd2UgZGUgdGVybSBsb2dlZXJ0dWluL3VpdGRlZWx0dWluIGlwdiByb3ZlcnN0dWluPyJJCgp0ZXh0L3BsYWluEjtnZWJydWlrZW4gd2UgZGUgdGVybSBsb2dlZXJ0dWluL3VpdGRlZWx0dWluIGlwdiByb3ZlcnN0dWluPyobIhUxMTI3NTU3NTM2NDA2OTg2ODE5NzkoADgAMP315/PNMzj99efzzTNKFwoKdGV4dC9wbGFpbhIJcm92ZXJ0dWluWgxvb3dna3pubzB6YXJyAiAAeACaAQYIABAAGACqAT0SO2dlYnJ1aWtlbiB3ZSBkZSB0ZXJtIGxvZ2VlcnR1aW4vdWl0ZGVlbHR1aW4gaXB2IHJvdmVyc3R1aW4/sAEAuAEAyAEAGP315/PNMyD99efzzTMwAEIQa2l4LmRsamxxdGdxcHYxOSKwBQoLQUFBQjFuZVdqN0ES/gQKC0FBQUIxbmVXajdBEgtBQUFCMW5lV2o3QRqyAQoJdGV4dC9odG1sEqQBZWVuIHNvb3J0Z2VsaWprIGFydGlrZWwgb3BuZW1lbjo8YnI+MTAuIFtPUFRJT05FRUxdIEJpaiBsb2NhdGllcyBYIChlbiBZLC4uKSBwdW50IDYgcmVlZHMgdmFuIHRvZXBhc3Npbmcga2FuIHppam4gZGFud2VsIHZvb3IgdmVyc25lbGQgb25kZXJ6b2VrIGluIGFhbm1lcmtpbmcga29tdC4isAEKCnRleHQvcGxhaW4SoQFlZW4gc29vcnRnZWxpamsgYXJ0aWtlbCBvcG5lbWVuOgoxMC4gW09QVElPTkVFTF0gQmlqIGxvY2F0aWVzIFggKGVuIFksLi4pIHB1bnQgNiByZWVkcyB2YW4gdG9lcGFzc2luZyBrYW4gemlqbiBkYW53ZWwgdm9vciB2ZXJzbmVsZCBvbmRlcnpvZWsgaW4gYWFubWVya2luZyBrb210LiobIhUxMTI3NTU3NTM2NDA2OTg2ODE5NzkoADgAMPT5zPPNMziQuc7zzTNaDGZvejdza3gybDkxeHICIAB4AJoBBggAEAAYAKoBpwESpAFlZW4gc29vcnRnZWxpamsgYXJ0aWtlbCBvcG5lbWVuOjxicj4xMC4gW09QVElPTkVFTF0gQmlqIGxvY2F0aWVzIFggKGVuIFksLi4pIHB1bnQgNiByZWVkcyB2YW4gdG9lcGFzc2luZyBrYW4gemlqbiBkYW53ZWwgdm9vciB2ZXJzbmVsZCBvbmRlcnpvZWsgaW4gYWFubWVya2luZyBrb210LrABALgBAMgBABj0+czzzTMgkLnO880zMABCEGtpeC5yOGwxbDV0NzQxdHIiwQIKC0FBQUIxbmVXajdnEo8CCgtBQUFCMW5lV2o3ZxILQUFBQjFuZVdqN2caKwoJdGV4dC9odG1sEh56b2FscyBpbiBvdmVyd2VnaW5nIDEwIGdlbm9lbWQiLAoKdGV4dC9wbGFpbhIeem9hbHMgaW4gb3ZlcndlZ2luZyAxMCBnZW5vZW1kKhsiFTExMjc1NTc1MzY0MDY5ODY4MTk3OSgAOAAw/OrY880zOPzq2PPNM0okCgp0ZXh0L3BsYWluEhZxdWljayB3aW7igJ0gbG9jYXRpZXM7WgxpOW4wNHpuaGo4MHdyAiAAeACaAQYIABAAGACqASASHnpvYWxzIGluIG92ZXJ3ZWdpbmcgMTAgZ2Vub2VtZLABALgBAMgBABj86tjzzTMg/OrY880zMABCEGtpeC5nZDZzNjliNDB4NDYigAIKC0FBQUIxbmVXajdFEs4BCgtBQUFCMW5lV2o3RRILQUFBQjFuZVdqN0UaGQoJdGV4dC9odG1sEgxvdmVyd2VnaW5nIDkiGgoKdGV4dC9wbGFpbhIMb3ZlcndlZ2luZyA5KhsiFTExMjc1NTc1MzY0MDY5ODY4MTk3OSgAOAAws4vW880zOLOL1vPNM0oaCgp0ZXh0L3BsYWluEgxvdmVyd2VnaW5nIDZaC2c4c2Y1NTB0amVycgIgAHgAmgEGCAAQABgAqgEOEgxvdmVyd2VnaW5nIDmwAQC4AQDIAQAYs4vW880zILOL1vPNMzAAQhBraXguZzJnaDljOGFuYXIwIqoNCgtBQUFCMW96ZjR5TRL4DAoLQUFBQjFvemY0eU0SC0FBQUIxb3pmNHlNGv8DCgl0ZXh0L2h0bWwS8QNBbHMgamUga2lqa3QgbmFhciBkZSBpbmhvdWQgdmFuIGRlIG1vdGllLCBkYW4gZGVrdCDigJxjaXJjdWxhaXIgYmVoZWVy4oCdIGRlIGxhZGluZyBtYWFyIHZvZWx0IGhldCB3YXQgdGVjaG5pc2NoIGVuIGJlcGVya3QuIDxicj5tZXQgZWVuIGJlZXRqZSBodWxwIHZhbiBDSEF0OyBEZSBtb3RpZSBnYWF0IG5hbWVsaWprIG5pZXQgYWxsZWVuIG92ZXIgYmVoZWVyLCBtYWFyIG92ZXIgYmVob3VkLCBoZXJnZWJydWlrLCB2ZXJncm9lbmluZywgcGFydGljaXBhdGllLiAmcXVvdDtHcm9lbmhlcmdlYnJ1aWsgZW4gQnVyZ2VycGFydGljaXBhdGll4oCdIGxlZ3QgbmFkcnVrIG9wIGRlIHNvY2lhbGUgY29tcG9uZW50IHZhbiBkZSBtb3RpZS48YnI+JnF1b3Q7R3JvZW4gQ2lyY3VsYWlyOiBCZWhvdWQsIEhlcnBsYW50IGVuIEJldHJva2tlbmhlaWTigJ0gdmFuZ3QgZGUgZHJpZSBwaWpsZXJzIHZhbiBkZSBtb3RpZTogY2lyY3VsYWlyLCBlY29sb2dpc2NoLCBwYXJ0aWNpcGF0aWVmLiLwAwoKdGV4dC9wbGFpbhLhA0FscyBqZSBraWprdCBuYWFyIGRlIGluaG91ZCB2YW4gZGUgbW90aWUsIGRhbiBkZWt0IOKAnGNpcmN1bGFpciBiZWhlZXLigJ0gZGUgbGFkaW5nIG1hYXIgdm9lbHQgaGV0IHdhdCB0ZWNobmlzY2ggZW4gYmVwZXJrdC4gCm1ldCBlZW4gYmVldGplIGh1bHAgdmFuIENIQXQ7IERlIG1vdGllIGdhYXQgbmFtZWxpamsgbmlldCBhbGxlZW4gb3ZlciBiZWhlZXIsIG1hYXIgb3ZlciBiZWhvdWQsIGhlcmdlYnJ1aWssIHZlcmdyb2VuaW5nLCBwYXJ0aWNpcGF0aWUuICJHcm9lbmhlcmdlYnJ1aWsgZW4gQnVyZ2VycGFydGljaXBhdGll4oCdIGxlZ3QgbmFkcnVrIG9wIGRlIHNvY2lhbGUgY29tcG9uZW50IHZhbiBkZSBtb3RpZS4KIkdyb2VuIENpcmN1bGFpcjogQmVob3VkLCBIZXJwbGFudCBlbiBCZXRyb2trZW5oZWlk4oCdIHZhbmd0IGRlIGRyaWUgcGlqbGVycyB2YW4gZGUgbW90aWU6IGNpcmN1bGFpciwgZWNvbG9naXNjaCwgcGFydGljaXBhdGllZi4qGyIVMTEyNzU1NzUzNjQwNjk4NjgxOTc5KAA4ADCNnbv0zTM4jZ279M0zSh4KCnRleHQvcGxhaW4SEENpcmN1bGFpciBiZWhlZXJaDDR4Zjg0NzZib3Y1cnICIAB4AJoBBggAEAAYAKoB9AMS8QNBbHMgamUga2lqa3QgbmFhciBkZSBpbmhvdWQgdmFuIGRlIG1vdGllLCBkYW4gZGVrdCDigJxjaXJjdWxhaXIgYmVoZWVy4oCdIGRlIGxhZGluZyBtYWFyIHZvZWx0IGhldCB3YXQgdGVjaG5pc2NoIGVuIGJlcGVya3QuIDxicj5tZXQgZWVuIGJlZXRqZSBodWxwIHZhbiBDSEF0OyBEZSBtb3RpZSBnYWF0IG5hbWVsaWprIG5pZXQgYWxsZWVuIG92ZXIgYmVoZWVyLCBtYWFyIG92ZXIgYmVob3VkLCBoZXJnZWJydWlrLCB2ZXJncm9lbmluZywgcGFydGljaXBhdGllLiAmcXVvdDtHcm9lbmhlcmdlYnJ1aWsgZW4gQnVyZ2VycGFydGljaXBhdGll4oCdIGxlZ3QgbmFkcnVrIG9wIGRlIHNvY2lhbGUgY29tcG9uZW50IHZhbiBkZSBtb3RpZS48YnI+JnF1b3Q7R3JvZW4gQ2lyY3VsYWlyOiBCZWhvdWQsIEhlcnBsYW50IGVuIEJldHJva2tlbmhlaWTigJ0gdmFuZ3QgZGUgZHJpZSBwaWpsZXJzIHZhbiBkZSBtb3RpZTogY2lyY3VsYWlyLCBlY29sb2dpc2NoLCBwYXJ0aWNpcGF0aWVmLrABALgBAMgBABiNnbv0zTMgjZ279M0zMABCEGtpeC5xYnkzZGV6ZnB3eGki+QIKC0FBQUIxb3pmNHhnEscCCgtBQUFCMW96ZjR4ZxILQUFBQjFvemY0eGcaQgoJdGV4dC9odG1sEjUsIGFsdm9yZW5zIG92ZXIgdGUgZ2FhbiB0b3QgdmVydmFuZ2luZyBvZiB2ZXJuaWV1d2luZyJDCgp0ZXh0L3BsYWluEjUsIGFsdm9yZW5zIG92ZXIgdGUgZ2FhbiB0b3QgdmVydmFuZ2luZyBvZiB2ZXJuaWV1d2luZyobIhUxMTI3NTU3NTM2NDA2OTg2ODE5NzkoADgAMNTzjfTNMzjB5o70zTNKFwoKdGV4dC9wbGFpbhIJYmlvdG9wZW47WgxoZHA2eGV1ajV2eWFyAiAAeACaAQYIABAAGACqATcSNSwgYWx2b3JlbnMgb3ZlciB0ZSBnYWFuIHRvdCB2ZXJ2YW5naW5nIG9mIHZlcm5pZXV3aW5nsAEAuAEAyAEAGNTzjfTNMyDB5o70zTMwAEIQa2l4LmdienJkODlpY3gwNjgAaigKFHN1Z2dlc3QuaWQ5ejVzbm56eWhnEhBQYXRyaWNpYSBkZSBNb2V0aigKFHN1Z2dlc3QueTh3a3JsYmNoOTRiEhBQYXRyaWNpYSBkZSBNb2V0aigKFHN1Z2dlc3QuYTI1MWZjbWk5aGZxEhBQYXRyaWNpYSBkZSBNb2V0ciExVE5KNFlZV0dvLWJkX3c0RFdKOHVieVRza3hwRVVVW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2026-03-11T19:14:00Z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0x010100B749087347CF6C41B51F4452E14EE8DA</vt:lpwstr>
  </property>
  <property fmtid="{D5CDD505-2E9C-101B-9397-08002B2CF9AE}" pid="3" name="MediaServiceImageTags">
    <vt:lpwstr/>
  </property>
</Properties>
</file>