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A63FD" w:rsidP="1B5A15CC" w:rsidRDefault="00FA63FD" w14:paraId="00000002" w14:textId="621961D3">
      <w:pPr>
        <w:pStyle w:val="Kop1"/>
      </w:pPr>
      <w:r w:rsidR="3D476328">
        <w:rPr/>
        <w:t>Motie voor Circulair Groen</w:t>
      </w:r>
    </w:p>
    <w:p w:rsidR="00FA63FD" w:rsidRDefault="00067293" w14:paraId="00000003" w14:textId="77777777">
      <w:r>
        <w:t>De gemeenteraad van [gemeentenaam],</w:t>
      </w:r>
      <w:r>
        <w:br/>
      </w:r>
      <w:r>
        <w:t>in vergadering bijeen op [datum],</w:t>
      </w:r>
      <w:r>
        <w:br/>
      </w:r>
      <w:r>
        <w:br/>
      </w:r>
      <w:r>
        <w:t>Overwegende dat:</w:t>
      </w:r>
    </w:p>
    <w:p w:rsidR="00FA63FD" w:rsidRDefault="00067293" w14:paraId="00000004" w14:textId="77777777">
      <w:pPr>
        <w:numPr>
          <w:ilvl w:val="0"/>
          <w:numId w:val="2"/>
        </w:numPr>
        <w:pBdr>
          <w:top w:val="nil"/>
          <w:left w:val="nil"/>
          <w:bottom w:val="nil"/>
          <w:right w:val="nil"/>
          <w:between w:val="nil"/>
        </w:pBdr>
        <w:spacing w:after="0"/>
        <w:rPr>
          <w:color w:val="000000"/>
        </w:rPr>
      </w:pPr>
      <w:r>
        <w:rPr>
          <w:color w:val="000000"/>
        </w:rPr>
        <w:t>Het een breed gedragen wens in de raad is om de gemeente te vergroenen, veel bomen en struiken te planten, de biodiversiteit te vergroten en hittestress tegen te gaan;</w:t>
      </w:r>
    </w:p>
    <w:p w:rsidR="00FA63FD" w:rsidRDefault="00067293" w14:paraId="00000005" w14:textId="77777777">
      <w:pPr>
        <w:numPr>
          <w:ilvl w:val="0"/>
          <w:numId w:val="2"/>
        </w:numPr>
        <w:pBdr>
          <w:top w:val="nil"/>
          <w:left w:val="nil"/>
          <w:bottom w:val="nil"/>
          <w:right w:val="nil"/>
          <w:between w:val="nil"/>
        </w:pBdr>
        <w:spacing w:after="0"/>
        <w:rPr>
          <w:i/>
          <w:iCs/>
          <w:color w:val="000000"/>
        </w:rPr>
      </w:pPr>
      <w:r>
        <w:rPr>
          <w:i/>
          <w:iCs/>
          <w:color w:val="000000"/>
        </w:rPr>
        <w:t>[OPTIONEEL: D66, GL/PvdA, VVD, Volt]en andere partijen eerder [specifiek te noemen eerdere schriftelijke vragen met nr. en datum] aandacht gevraagd hebben voor [versneld vergroenen, het planten van bomen op voor de hand liggende plaatsen in de gemeente, circulair beheer].</w:t>
      </w:r>
    </w:p>
    <w:p w:rsidR="00FA63FD" w:rsidRDefault="00067293" w14:paraId="00000006" w14:textId="77777777">
      <w:pPr>
        <w:numPr>
          <w:ilvl w:val="0"/>
          <w:numId w:val="2"/>
        </w:numPr>
        <w:pBdr>
          <w:top w:val="nil"/>
          <w:left w:val="nil"/>
          <w:bottom w:val="nil"/>
          <w:right w:val="nil"/>
          <w:between w:val="nil"/>
        </w:pBdr>
        <w:spacing w:after="0"/>
        <w:rPr>
          <w:color w:val="000000"/>
        </w:rPr>
      </w:pPr>
      <w:r>
        <w:rPr>
          <w:color w:val="000000"/>
        </w:rPr>
        <w:t>Biodiversiteit, klimaatadaptatie, verduurzaming van de landbouw en de transitie naar een circulaire economie belangrijke beleidsdoelen zijn;</w:t>
      </w:r>
    </w:p>
    <w:p w:rsidR="00FA63FD" w:rsidRDefault="00067293" w14:paraId="00000007" w14:textId="77777777">
      <w:pPr>
        <w:numPr>
          <w:ilvl w:val="0"/>
          <w:numId w:val="2"/>
        </w:numPr>
        <w:pBdr>
          <w:top w:val="nil"/>
          <w:left w:val="nil"/>
          <w:bottom w:val="nil"/>
          <w:right w:val="nil"/>
          <w:between w:val="nil"/>
        </w:pBdr>
        <w:spacing w:after="0"/>
        <w:rPr>
          <w:color w:val="000000"/>
        </w:rPr>
      </w:pPr>
      <w:r>
        <w:rPr>
          <w:color w:val="000000"/>
        </w:rPr>
        <w:t>Burgerparticipatie, inspraak en sociale cohesie bijdragen aan draagvlak en betrokkenheid bij gemeentelijk beleid;</w:t>
      </w:r>
    </w:p>
    <w:p w:rsidR="00FA63FD" w:rsidRDefault="00067293" w14:paraId="00000008" w14:textId="77777777">
      <w:pPr>
        <w:numPr>
          <w:ilvl w:val="0"/>
          <w:numId w:val="2"/>
        </w:numPr>
        <w:pBdr>
          <w:top w:val="nil"/>
          <w:left w:val="nil"/>
          <w:bottom w:val="nil"/>
          <w:right w:val="nil"/>
          <w:between w:val="nil"/>
        </w:pBdr>
        <w:spacing w:after="0"/>
        <w:rPr>
          <w:color w:val="000000"/>
        </w:rPr>
      </w:pPr>
      <w:r>
        <w:rPr>
          <w:color w:val="000000"/>
        </w:rPr>
        <w:t>Lokaal hergebruik van natuurlijke materialen bijdraagt aan een duurzame en toekomstbestendige leefomgeving;</w:t>
      </w:r>
    </w:p>
    <w:p w:rsidR="00FA63FD" w:rsidRDefault="00067293" w14:paraId="00000009" w14:textId="77777777">
      <w:pPr>
        <w:numPr>
          <w:ilvl w:val="0"/>
          <w:numId w:val="2"/>
        </w:numPr>
        <w:pBdr>
          <w:top w:val="nil"/>
          <w:left w:val="nil"/>
          <w:bottom w:val="nil"/>
          <w:right w:val="nil"/>
          <w:between w:val="nil"/>
        </w:pBdr>
        <w:spacing w:after="0"/>
        <w:rPr>
          <w:color w:val="000000"/>
        </w:rPr>
      </w:pPr>
      <w:r>
        <w:rPr>
          <w:color w:val="000000"/>
        </w:rPr>
        <w:t>bij sloop-, herstructurerings- en nieuwbouwprojecten regelmatig bestaand groen verdwijnt, terwijl dit vaak nog uitstekend herplantbaar is;</w:t>
      </w:r>
    </w:p>
    <w:p w:rsidR="00FA63FD" w:rsidRDefault="00067293" w14:paraId="0000000A" w14:textId="77777777">
      <w:pPr>
        <w:numPr>
          <w:ilvl w:val="0"/>
          <w:numId w:val="2"/>
        </w:numPr>
        <w:pBdr>
          <w:top w:val="nil"/>
          <w:left w:val="nil"/>
          <w:bottom w:val="nil"/>
          <w:right w:val="nil"/>
          <w:between w:val="nil"/>
        </w:pBdr>
        <w:spacing w:after="0"/>
        <w:rPr>
          <w:color w:val="000000"/>
        </w:rPr>
      </w:pPr>
      <w:r>
        <w:rPr>
          <w:color w:val="000000"/>
        </w:rPr>
        <w:t xml:space="preserve">Bij reguliere groenwerkzaamheden jong opschot (zaailingen) routinematig worden verwijderd of gemaaid </w:t>
      </w:r>
    </w:p>
    <w:p w:rsidR="00FA63FD" w:rsidRDefault="00067293" w14:paraId="0000000B" w14:textId="77777777">
      <w:pPr>
        <w:numPr>
          <w:ilvl w:val="0"/>
          <w:numId w:val="2"/>
        </w:numPr>
        <w:pBdr>
          <w:top w:val="nil"/>
          <w:left w:val="nil"/>
          <w:bottom w:val="nil"/>
          <w:right w:val="nil"/>
          <w:between w:val="nil"/>
        </w:pBdr>
        <w:spacing w:after="0"/>
        <w:rPr>
          <w:color w:val="000000"/>
        </w:rPr>
      </w:pPr>
      <w:r>
        <w:rPr>
          <w:color w:val="000000"/>
        </w:rPr>
        <w:t>waardevol groen momenteel vaak wordt gezien en afgevoerd als afval, wat niet past binnen de circulaire en duurzame ambities van de gemeente;</w:t>
      </w:r>
    </w:p>
    <w:p w:rsidR="00FA63FD" w:rsidRDefault="00067293" w14:paraId="0000000C" w14:textId="77777777">
      <w:pPr>
        <w:numPr>
          <w:ilvl w:val="0"/>
          <w:numId w:val="2"/>
        </w:numPr>
        <w:pBdr>
          <w:top w:val="nil"/>
          <w:left w:val="nil"/>
          <w:bottom w:val="nil"/>
          <w:right w:val="nil"/>
          <w:between w:val="nil"/>
        </w:pBdr>
        <w:spacing w:after="0"/>
        <w:rPr>
          <w:i/>
          <w:iCs/>
          <w:color w:val="000000"/>
        </w:rPr>
      </w:pPr>
      <w:r>
        <w:rPr>
          <w:i/>
          <w:iCs/>
          <w:color w:val="000000"/>
        </w:rPr>
        <w:t>[OPTIONEEL:] Het snel planten van veel bomen op diverse plaatsen kan zonder ingrepen in de openbare ruimte, zoals op de volgende locaties:</w:t>
      </w:r>
    </w:p>
    <w:p w:rsidR="00FA63FD" w:rsidRDefault="00067293" w14:paraId="0000000D" w14:textId="77777777">
      <w:pPr>
        <w:numPr>
          <w:ilvl w:val="0"/>
          <w:numId w:val="3"/>
        </w:numPr>
        <w:pBdr>
          <w:top w:val="nil"/>
          <w:left w:val="nil"/>
          <w:bottom w:val="nil"/>
          <w:right w:val="nil"/>
          <w:between w:val="nil"/>
        </w:pBdr>
        <w:spacing w:after="0"/>
        <w:rPr>
          <w:i/>
          <w:iCs/>
          <w:color w:val="000000"/>
        </w:rPr>
      </w:pPr>
      <w:r>
        <w:rPr>
          <w:i/>
          <w:iCs/>
          <w:color w:val="000000"/>
        </w:rPr>
        <w:t>[Specifiek te noemen plekken binnen de stad die al jaren kaal en verwaarloosd zijn of groen stroken of in parken waar meer bomen of  struiken of heggen gepland kunnen worden of bloemen ingezaaid];</w:t>
      </w:r>
    </w:p>
    <w:p w:rsidR="00FA63FD" w:rsidRDefault="00067293" w14:paraId="0000000E" w14:textId="77777777">
      <w:pPr>
        <w:numPr>
          <w:ilvl w:val="0"/>
          <w:numId w:val="3"/>
        </w:numPr>
        <w:pBdr>
          <w:top w:val="nil"/>
          <w:left w:val="nil"/>
          <w:bottom w:val="nil"/>
          <w:right w:val="nil"/>
          <w:between w:val="nil"/>
        </w:pBdr>
        <w:spacing w:after="0"/>
        <w:rPr>
          <w:i/>
          <w:iCs/>
          <w:color w:val="000000"/>
        </w:rPr>
      </w:pPr>
      <w:r>
        <w:rPr>
          <w:i/>
          <w:iCs/>
          <w:color w:val="000000"/>
        </w:rPr>
        <w:t>Park A</w:t>
      </w:r>
    </w:p>
    <w:p w:rsidR="00FA63FD" w:rsidRDefault="00067293" w14:paraId="0000000F" w14:textId="77777777">
      <w:pPr>
        <w:numPr>
          <w:ilvl w:val="0"/>
          <w:numId w:val="3"/>
        </w:numPr>
        <w:pBdr>
          <w:top w:val="nil"/>
          <w:left w:val="nil"/>
          <w:bottom w:val="nil"/>
          <w:right w:val="nil"/>
          <w:between w:val="nil"/>
        </w:pBdr>
        <w:spacing w:after="0"/>
        <w:rPr>
          <w:i/>
          <w:iCs/>
          <w:color w:val="000000"/>
        </w:rPr>
      </w:pPr>
      <w:r>
        <w:rPr>
          <w:i/>
          <w:iCs/>
          <w:color w:val="000000"/>
        </w:rPr>
        <w:t>Industrieterrein Y</w:t>
      </w:r>
    </w:p>
    <w:p w:rsidR="00FA63FD" w:rsidP="1B5A15CC" w:rsidRDefault="00067293" w14:paraId="00000010" w14:textId="6A690A8D">
      <w:pPr>
        <w:numPr>
          <w:ilvl w:val="0"/>
          <w:numId w:val="3"/>
        </w:numPr>
        <w:pBdr>
          <w:top w:val="nil" w:color="FF000000" w:sz="0" w:space="0"/>
          <w:left w:val="nil" w:color="FF000000" w:sz="0" w:space="0"/>
          <w:bottom w:val="nil" w:color="FF000000" w:sz="0" w:space="0"/>
          <w:right w:val="nil" w:color="FF000000" w:sz="0" w:space="0"/>
          <w:between w:val="nil" w:color="FF000000" w:sz="0" w:space="0"/>
        </w:pBdr>
        <w:rPr/>
      </w:pPr>
      <w:r w:rsidRPr="1B5A15CC" w:rsidR="00067293">
        <w:rPr>
          <w:i w:val="1"/>
          <w:iCs w:val="1"/>
          <w:color w:val="000000" w:themeColor="text1" w:themeTint="FF" w:themeShade="FF"/>
        </w:rPr>
        <w:t>Woonblok Z</w:t>
      </w:r>
      <w:sdt>
        <w:sdtPr>
          <w:id w:val="153421736"/>
          <w:tag w:val="goog_rdk_1"/>
          <w:showingPlcHdr/>
          <w:placeholder>
            <w:docPart w:val="DefaultPlaceholder_1081868574"/>
          </w:placeholder>
        </w:sdtPr>
        <w:sdtContent>
          <w:r w:rsidRPr="1B5A15CC" w:rsidR="5CE1B047">
            <w:rPr>
              <w:rStyle w:val="PlaceholderText"/>
            </w:rPr>
            <w:t xml:space="preserve">     </w:t>
          </w:r>
        </w:sdtContent>
      </w:sdt>
    </w:p>
    <w:p w:rsidR="00FA63FD" w:rsidRDefault="00067293" w14:paraId="00000011" w14:textId="77777777">
      <w:r w:rsidR="00067293">
        <w:rPr/>
        <w:t>Constaterende dat:</w:t>
      </w:r>
    </w:p>
    <w:p w:rsidR="00FA63FD" w:rsidRDefault="00067293" w14:paraId="00000012" w14:textId="77777777">
      <w:pPr>
        <w:ind w:left="360"/>
      </w:pPr>
      <w:r>
        <w:t xml:space="preserve">1.  Het burgerinitiatief </w:t>
      </w:r>
      <w:r>
        <w:rPr>
          <w:b/>
          <w:bCs/>
        </w:rPr>
        <w:t>Meer Bomen Nu</w:t>
      </w:r>
      <w:r>
        <w:t xml:space="preserve"> (campagne van Urgenda) in veel gemeentes een groot succes is. Met name de gratis bomenweggeef acties, de oogst- en aanplantdagen en de inrichting van bomen hubs in de stad (bijv. in samenwerking met de stadsboerderijen of gemeente parken);</w:t>
      </w:r>
    </w:p>
    <w:p w:rsidR="00FA63FD" w:rsidRDefault="00067293" w14:paraId="00000013" w14:textId="77777777">
      <w:pPr>
        <w:ind w:left="360"/>
      </w:pPr>
      <w:r>
        <w:t>2. In de samenwerking met die gemeentes bij het beheer van gemeentegroen jaarlijks waardevol materiaal vrijkomt, zoals snoeimateriaal, zaailingen en andere biomassa. Dit materiaal momenteel vaak wordt afgevoerd of vernietigd, terwijl het geschikt is voor hergebruik en dus kansen blijven liggen om gemeentegroen circulair te beheren en burgers hier actief bij te betrekken;</w:t>
      </w:r>
    </w:p>
    <w:p w:rsidR="00FA63FD" w:rsidRDefault="00067293" w14:paraId="00000014" w14:textId="77777777">
      <w:pPr>
        <w:ind w:left="360"/>
      </w:pPr>
      <w:r>
        <w:t>3. Het burgerinitiatief</w:t>
      </w:r>
      <w:r>
        <w:rPr>
          <w:b/>
          <w:bCs/>
        </w:rPr>
        <w:t xml:space="preserve"> Struikroven </w:t>
      </w:r>
      <w:r>
        <w:t xml:space="preserve">een bewezen methode is om planten en struiken circulair en lokaal te hergebruiken, met actieve betrokkenheid van bewoners, bij diverse gemeenten in beleid of aanbestedingen is verankerd </w:t>
      </w:r>
      <w:r>
        <w:br/>
      </w:r>
      <w:r>
        <w:br/>
      </w:r>
    </w:p>
    <w:p w:rsidR="00FA63FD" w:rsidRDefault="00067293" w14:paraId="00000015" w14:textId="77777777">
      <w:pPr>
        <w:ind w:left="360"/>
      </w:pPr>
      <w:r>
        <w:t>Verzoekt het College:</w:t>
      </w:r>
    </w:p>
    <w:p w:rsidR="00FA63FD" w:rsidRDefault="00067293" w14:paraId="00000016" w14:textId="07391404">
      <w:pPr>
        <w:ind w:left="360"/>
      </w:pPr>
      <w:r>
        <w:br/>
      </w:r>
      <w:r w:rsidR="00067293">
        <w:rPr/>
        <w:t xml:space="preserve">1. [OPTIONEEL] Te onderzoeken hoeveel bomen op de bij </w:t>
      </w:r>
      <w:sdt>
        <w:sdtPr>
          <w:id w:val="921448598"/>
          <w:tag w:val="goog_rdk_2"/>
          <w:showingPlcHdr/>
          <w:placeholder>
            <w:docPart w:val="DefaultPlaceholder_1081868574"/>
          </w:placeholder>
        </w:sdtPr>
        <w:sdtContent>
          <w:r w:rsidRPr="1B5A15CC" w:rsidR="4CCE93AC">
            <w:rPr>
              <w:rStyle w:val="PlaceholderText"/>
            </w:rPr>
            <w:t xml:space="preserve">     </w:t>
          </w:r>
        </w:sdtContent>
      </w:sdt>
      <w:r w:rsidR="00067293">
        <w:rPr/>
        <w:t xml:space="preserve">overweging </w:t>
      </w:r>
      <w:r w:rsidR="33F8898E">
        <w:rPr/>
        <w:t>9</w:t>
      </w:r>
      <w:r w:rsidR="00067293">
        <w:rPr/>
        <w:t xml:space="preserve"> </w:t>
      </w:r>
      <w:r w:rsidR="00067293">
        <w:rPr/>
        <w:t>genoemde locaties kunnen worden gepland en actief op zoek te gaan naar vergelijkbare “</w:t>
      </w:r>
      <w:r w:rsidR="00067293">
        <w:rPr/>
        <w:t>quick win” locaties;</w:t>
      </w:r>
    </w:p>
    <w:p w:rsidR="00FA63FD" w:rsidRDefault="00067293" w14:paraId="00000017" w14:textId="77777777">
      <w:pPr>
        <w:ind w:left="360"/>
      </w:pPr>
      <w:r>
        <w:t xml:space="preserve">2.  Na te gaan of en hoe de gemeente zich kan aansluiten bij het initiatief </w:t>
      </w:r>
      <w:r>
        <w:rPr>
          <w:b/>
          <w:bCs/>
        </w:rPr>
        <w:t xml:space="preserve">Meer Bomen Nu </w:t>
      </w:r>
      <w:r>
        <w:t xml:space="preserve">onder andere om meer bomenweggeef acties aan inwoners mogelijk te maken; </w:t>
      </w:r>
    </w:p>
    <w:p w:rsidR="00FA63FD" w:rsidRDefault="00067293" w14:paraId="00000018" w14:textId="77777777">
      <w:pPr>
        <w:ind w:left="360"/>
      </w:pPr>
      <w:r>
        <w:t>3. Na te gaan hoe het gemeentegroen beheerd kan worden volgens principes van een circulaire economie, waaronder hergebruik van snoeimateriaal, composteren en plaatselijke hergebruik van plantmateriaal, met expliciete aandacht voor zaailingen en ander spontaan opkomende vegetatie en te onderzoeken op welke wijze het gratis plantmateriaal dat hieruit voortkomt ter beschikking kan worden gesteld aan inwoners;</w:t>
      </w:r>
    </w:p>
    <w:p w:rsidR="00FA63FD" w:rsidRDefault="00067293" w14:paraId="00000019" w14:textId="77777777">
      <w:pPr>
        <w:ind w:left="360"/>
      </w:pPr>
      <w:r>
        <w:t xml:space="preserve">4. Vast te leggen dat bij (her)ontwikkelingsprojecten het (openbaar) groen en de aanwezige biotopen zoveel mogelijk worden behouden of herplant, binnen het project of elders in de gemeente, bij voorkeur op een sociale plek waar inwoners ervan kunnen profiteren en zich betrokken voelen bij de natuur in hun omgeving </w:t>
      </w:r>
      <w:r>
        <w:t>waarbij het proces nadrukkelijk wordt vormgegeven met aandacht voor participatie en inclusie, zodat alle inwoners – ongeacht achtergrond, leeftijd of beperking – kunnen meedenken, meepraten en profiteren van de groene leefomgeving.</w:t>
      </w:r>
    </w:p>
    <w:p w:rsidR="00FA63FD" w:rsidRDefault="00067293" w14:paraId="0000001A" w14:textId="77777777">
      <w:pPr>
        <w:ind w:left="360"/>
      </w:pPr>
      <w:r>
        <w:t xml:space="preserve">5. De aanbestedings- en tenderprocedures zodanig aan te passen dat bij elke uitvraag en gunning: </w:t>
      </w:r>
      <w:r>
        <w:br/>
      </w:r>
      <w:r>
        <w:t xml:space="preserve"> </w:t>
      </w:r>
    </w:p>
    <w:p w:rsidR="00FA63FD" w:rsidP="1B5A15CC" w:rsidRDefault="00067293" w14:paraId="0000001B" w14:textId="02D1B6A2">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after="0"/>
        <w:rPr>
          <w:color w:val="000000"/>
        </w:rPr>
      </w:pPr>
      <w:r w:rsidRPr="1B5A15CC" w:rsidR="00067293">
        <w:rPr>
          <w:color w:val="000000" w:themeColor="text1" w:themeTint="FF" w:themeShade="FF"/>
        </w:rPr>
        <w:t>de inschrijvende partij verplicht wordt met een concrete oplossing te komen voor het zoveel mogelijk behouden, verplaatsen of herplanten van het bestaande groen en de aanwezige</w:t>
      </w:r>
      <w:sdt>
        <w:sdtPr>
          <w:id w:val="650566638"/>
          <w:tag w:val="goog_rdk_4"/>
          <w:showingPlcHdr/>
          <w:placeholder>
            <w:docPart w:val="DefaultPlaceholder_1081868574"/>
          </w:placeholder>
        </w:sdtPr>
        <w:sdtContent>
          <w:r w:rsidRPr="1B5A15CC" w:rsidR="6F12999B">
            <w:rPr>
              <w:rStyle w:val="PlaceholderText"/>
            </w:rPr>
            <w:t xml:space="preserve">     </w:t>
          </w:r>
        </w:sdtContent>
      </w:sdt>
      <w:r w:rsidR="00067293">
        <w:rPr/>
        <w:t>biotopen</w:t>
      </w:r>
      <w:r w:rsidR="497148CE">
        <w:rPr/>
        <w:t xml:space="preserve"> alvorens tot vernieuweing over te gaan</w:t>
      </w:r>
      <w:r w:rsidR="00067293">
        <w:rPr/>
        <w:t xml:space="preserve">; </w:t>
      </w:r>
    </w:p>
    <w:p w:rsidR="00FA63FD" w:rsidRDefault="00067293" w14:paraId="0000001C" w14:textId="77777777">
      <w:pPr>
        <w:numPr>
          <w:ilvl w:val="0"/>
          <w:numId w:val="1"/>
        </w:numPr>
        <w:pBdr>
          <w:top w:val="nil"/>
          <w:left w:val="nil"/>
          <w:bottom w:val="nil"/>
          <w:right w:val="nil"/>
          <w:between w:val="nil"/>
        </w:pBdr>
        <w:rPr>
          <w:color w:val="000000"/>
        </w:rPr>
      </w:pPr>
      <w:r>
        <w:rPr>
          <w:color w:val="000000"/>
        </w:rPr>
        <w:t>circulair en sociaal hergebruik van groen als gunningscriterium wordt opgenomen, zodat opdrachtnemers die daar geen invulling aan geven, de opdracht niet gegund krijgen;</w:t>
      </w:r>
      <w:r>
        <w:rPr>
          <w:color w:val="000000"/>
        </w:rPr>
        <w:br/>
      </w:r>
    </w:p>
    <w:p w:rsidR="00FA63FD" w:rsidRDefault="00067293" w14:paraId="0000001D" w14:textId="77777777">
      <w:pPr>
        <w:ind w:left="360"/>
      </w:pPr>
      <w:r w:rsidR="00067293">
        <w:rPr/>
        <w:t xml:space="preserve">6. Te verkennen hoe binnen de gemeente één of meer uitruilplekken voor groen, zoals een bomenhub en/of </w:t>
      </w:r>
      <w:sdt>
        <w:sdtPr>
          <w:id w:val="563191705"/>
          <w:tag w:val="goog_rdk_5"/>
          <w:placeholder>
            <w:docPart w:val="DefaultPlaceholder_1081868574"/>
          </w:placeholder>
        </w:sdtPr>
        <w:sdtContent/>
      </w:sdt>
      <w:r w:rsidR="00067293">
        <w:rPr/>
        <w:t>roverstuin</w:t>
      </w:r>
      <w:r w:rsidR="00067293">
        <w:rPr/>
        <w:t>, kunnen worden ingericht;</w:t>
      </w:r>
      <w:r>
        <w:br/>
      </w:r>
      <w:r>
        <w:br/>
      </w:r>
      <w:r w:rsidR="00067293">
        <w:rPr/>
        <w:t xml:space="preserve">7. Dit onderzoek en de mogelijke uitvoering ervan te doen in samenwerking met sociale en maatschappelijke initiatieven, zoals </w:t>
      </w:r>
      <w:r w:rsidRPr="1B5A15CC" w:rsidR="00067293">
        <w:rPr>
          <w:b w:val="1"/>
          <w:bCs w:val="1"/>
        </w:rPr>
        <w:t>Meer Bomen Nu, Struikroven of andere circulair groen initiatieven;</w:t>
      </w:r>
      <w:r>
        <w:br/>
      </w:r>
      <w:r>
        <w:br/>
      </w:r>
      <w:r w:rsidR="00067293">
        <w:rPr/>
        <w:t>6. De gemeenteraad binnen 6 maanden te informeren over de uitkomsten.</w:t>
      </w:r>
      <w:r>
        <w:br/>
      </w:r>
      <w:r>
        <w:br/>
      </w:r>
      <w:r w:rsidR="00067293">
        <w:rPr/>
        <w:t>En gaat over tot de orde van de dag.</w:t>
      </w:r>
    </w:p>
    <w:p w:rsidR="00FA63FD" w:rsidRDefault="00067293" w14:paraId="0000001E" w14:textId="77777777">
      <w:pPr>
        <w:ind w:left="360"/>
      </w:pPr>
      <w:r>
        <w:t>Ingediend door:</w:t>
      </w:r>
    </w:p>
    <w:p w:rsidR="00FA63FD" w:rsidRDefault="00FA63FD" w14:paraId="0000001F" w14:textId="77777777">
      <w:pPr>
        <w:ind w:left="360"/>
      </w:pPr>
    </w:p>
    <w:p w:rsidR="00FA63FD" w:rsidRDefault="00067293" w14:paraId="00000020" w14:textId="77777777">
      <w:pPr>
        <w:ind w:left="360"/>
      </w:pPr>
      <w:r>
        <w:t>………………………..                 ………………………                                ……………………..</w:t>
      </w:r>
    </w:p>
    <w:p w:rsidR="00FA63FD" w:rsidRDefault="00067293" w14:paraId="00000021" w14:textId="77777777">
      <w:pPr>
        <w:ind w:left="360"/>
        <w:rPr>
          <w:b/>
          <w:bCs/>
        </w:rPr>
      </w:pPr>
      <w:r>
        <w:t>Ondertekening</w:t>
      </w:r>
    </w:p>
    <w:sectPr w:rsidR="00FA63FD">
      <w:pgSz w:w="12240" w:h="15840" w:orient="portrait"/>
      <w:pgMar w:top="1440" w:right="1800" w:bottom="1440" w:left="1800" w:header="720" w:footer="720" w:gutter="0"/>
      <w:pgNumType w:start="1"/>
      <w:cols w:space="708"/>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9240000C-E785-4336-AF72-8746FED2832E}" r:id="rId1"/>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C829069D-9A81-4CF7-B5C5-8BC26970A0C7}" r:id="rId2"/>
    <w:embedBold w:fontKey="{CC635F4B-6B93-4053-9FCD-2C4BBDC4CD77}" r:id="rId3"/>
    <w:embedItalic w:fontKey="{C64EC6BA-5D28-47DE-93C4-BD39370D9E91}" r:id="rId4"/>
    <w:embedBoldItalic w:fontKey="{3F01C6D3-10A2-48C9-9604-8C41BB9D23D3}" r:id="rId5"/>
  </w:font>
  <w:font w:name="Calibri">
    <w:panose1 w:val="020F0502020204030204"/>
    <w:charset w:val="00"/>
    <w:family w:val="swiss"/>
    <w:pitch w:val="variable"/>
    <w:sig w:usb0="E4002EFF" w:usb1="C200247B" w:usb2="00000009" w:usb3="00000000" w:csb0="000001FF" w:csb1="00000000"/>
    <w:embedRegular w:fontKey="{8DECC243-02D6-4252-8BA4-F8D1A63507B4}" r:id="rId6"/>
    <w:embedBold w:fontKey="{E155C216-E313-4009-AB2C-7B9F1FB1B865}" r:id="rId7"/>
    <w:embedItalic w:fontKey="{36DFC60D-8BF3-41B2-80D1-2A5E144E9F0B}" r:id="rId8"/>
    <w:embedBoldItalic w:fontKey="{A5041201-E146-4EFE-A3B6-EFA27D07538E}" r:id="rId9"/>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0519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42975D2E"/>
    <w:multiLevelType w:val="multilevel"/>
    <w:tmpl w:val="FFFFFFFF"/>
    <w:lvl w:ilvl="0">
      <w:start w:val="1"/>
      <w:numFmt w:val="decimal"/>
      <w:pStyle w:val="Lijstopsomtek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92921A3"/>
    <w:multiLevelType w:val="multilevel"/>
    <w:tmpl w:val="FFFFFFFF"/>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7BD27FC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7418311">
    <w:abstractNumId w:val="0"/>
  </w:num>
  <w:num w:numId="2" w16cid:durableId="353700898">
    <w:abstractNumId w:val="3"/>
  </w:num>
  <w:num w:numId="3" w16cid:durableId="1397894485">
    <w:abstractNumId w:val="2"/>
  </w:num>
  <w:num w:numId="4" w16cid:durableId="89160598">
    <w:abstractNumId w:val="1"/>
  </w:num>
  <w:num w:numId="5" w16cid:durableId="21173609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107307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40300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61832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79784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3FD"/>
    <w:rsid w:val="00067293"/>
    <w:rsid w:val="007F1425"/>
    <w:rsid w:val="00EC2248"/>
    <w:rsid w:val="00FA63FD"/>
    <w:rsid w:val="1B5A15CC"/>
    <w:rsid w:val="26A2CEB4"/>
    <w:rsid w:val="29A5B5D0"/>
    <w:rsid w:val="2FB0A609"/>
    <w:rsid w:val="33F8898E"/>
    <w:rsid w:val="370208D8"/>
    <w:rsid w:val="3D476328"/>
    <w:rsid w:val="497148CE"/>
    <w:rsid w:val="4CCE93AC"/>
    <w:rsid w:val="5CE1B047"/>
    <w:rsid w:val="6F12999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B8EB9D0"/>
  <w15:docId w15:val="{FB518C9F-E60E-4DDE-9A75-84CD5F710C0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mbria" w:hAnsi="Cambria" w:eastAsia="Cambria" w:cs="Cambria"/>
        <w:sz w:val="22"/>
        <w:szCs w:val="22"/>
        <w:lang w:val="nl"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pPr>
      <w:keepNext/>
      <w:keepLines/>
      <w:spacing w:before="480" w:after="0"/>
      <w:outlineLvl w:val="0"/>
    </w:pPr>
    <w:rPr>
      <w:rFonts w:ascii="Calibri" w:hAnsi="Calibri" w:eastAsia="Calibri" w:cs="Calibri"/>
      <w:b/>
      <w:bCs/>
      <w:color w:val="366091"/>
      <w:sz w:val="28"/>
      <w:szCs w:val="28"/>
    </w:rPr>
  </w:style>
  <w:style w:type="paragraph" w:styleId="Kop2">
    <w:name w:val="heading 2"/>
    <w:basedOn w:val="Standaard"/>
    <w:next w:val="Standaard"/>
    <w:uiPriority w:val="9"/>
    <w:semiHidden/>
    <w:unhideWhenUsed/>
    <w:qFormat/>
    <w:pPr>
      <w:keepNext/>
      <w:keepLines/>
      <w:spacing w:before="200" w:after="0"/>
      <w:outlineLvl w:val="1"/>
    </w:pPr>
    <w:rPr>
      <w:rFonts w:ascii="Calibri" w:hAnsi="Calibri" w:eastAsia="Calibri" w:cs="Calibri"/>
      <w:b/>
      <w:bCs/>
      <w:color w:val="4F81BD"/>
      <w:sz w:val="26"/>
      <w:szCs w:val="26"/>
    </w:rPr>
  </w:style>
  <w:style w:type="paragraph" w:styleId="Kop3">
    <w:name w:val="heading 3"/>
    <w:basedOn w:val="Standaard"/>
    <w:next w:val="Standaard"/>
    <w:uiPriority w:val="9"/>
    <w:semiHidden/>
    <w:unhideWhenUsed/>
    <w:qFormat/>
    <w:pPr>
      <w:keepNext/>
      <w:keepLines/>
      <w:spacing w:before="200" w:after="0"/>
      <w:outlineLvl w:val="2"/>
    </w:pPr>
    <w:rPr>
      <w:rFonts w:ascii="Calibri" w:hAnsi="Calibri" w:eastAsia="Calibri" w:cs="Calibri"/>
      <w:b/>
      <w:bCs/>
      <w:color w:val="4F81BD"/>
    </w:rPr>
  </w:style>
  <w:style w:type="paragraph" w:styleId="Kop4">
    <w:name w:val="heading 4"/>
    <w:basedOn w:val="Standaard"/>
    <w:next w:val="Standaard"/>
    <w:uiPriority w:val="9"/>
    <w:semiHidden/>
    <w:unhideWhenUsed/>
    <w:qFormat/>
    <w:pPr>
      <w:keepNext/>
      <w:keepLines/>
      <w:spacing w:before="200" w:after="0"/>
      <w:outlineLvl w:val="3"/>
    </w:pPr>
    <w:rPr>
      <w:rFonts w:ascii="Calibri" w:hAnsi="Calibri" w:eastAsia="Calibri" w:cs="Calibri"/>
      <w:b/>
      <w:bCs/>
      <w:i/>
      <w:iCs/>
      <w:color w:val="4F81BD"/>
    </w:rPr>
  </w:style>
  <w:style w:type="paragraph" w:styleId="Kop5">
    <w:name w:val="heading 5"/>
    <w:basedOn w:val="Standaard"/>
    <w:next w:val="Standaard"/>
    <w:uiPriority w:val="9"/>
    <w:semiHidden/>
    <w:unhideWhenUsed/>
    <w:qFormat/>
    <w:pPr>
      <w:keepNext/>
      <w:keepLines/>
      <w:spacing w:before="200" w:after="0"/>
      <w:outlineLvl w:val="4"/>
    </w:pPr>
    <w:rPr>
      <w:rFonts w:ascii="Calibri" w:hAnsi="Calibri" w:eastAsia="Calibri" w:cs="Calibri"/>
      <w:color w:val="243F61"/>
    </w:rPr>
  </w:style>
  <w:style w:type="paragraph" w:styleId="Kop6">
    <w:name w:val="heading 6"/>
    <w:basedOn w:val="Standaard"/>
    <w:next w:val="Standaard"/>
    <w:uiPriority w:val="9"/>
    <w:semiHidden/>
    <w:unhideWhenUsed/>
    <w:qFormat/>
    <w:pPr>
      <w:keepNext/>
      <w:keepLines/>
      <w:spacing w:before="200" w:after="0"/>
      <w:outlineLvl w:val="5"/>
    </w:pPr>
    <w:rPr>
      <w:rFonts w:ascii="Calibri" w:hAnsi="Calibri" w:eastAsia="Calibri" w:cs="Calibri"/>
      <w:i/>
      <w:iCs/>
      <w:color w:val="243F61"/>
    </w:rPr>
  </w:style>
  <w:style w:type="paragraph" w:styleId="Kop7">
    <w:name w:val="heading 7"/>
    <w:link w:val="Kop7Ch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Kop8">
    <w:name w:val="heading 8"/>
    <w:link w:val="Kop8Ch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Kop9">
    <w:name w:val="heading 9"/>
    <w:link w:val="Kop9Ch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pBdr>
        <w:bottom w:val="single" w:color="4F81BD" w:sz="8" w:space="4"/>
      </w:pBdr>
      <w:spacing w:after="300" w:line="240" w:lineRule="auto"/>
    </w:pPr>
    <w:rPr>
      <w:rFonts w:ascii="Calibri" w:hAnsi="Calibri" w:eastAsia="Calibri" w:cs="Calibri"/>
      <w:color w:val="17365D"/>
      <w:sz w:val="52"/>
      <w:szCs w:val="52"/>
    </w:rPr>
  </w:style>
  <w:style w:type="paragraph" w:styleId="Koptekst">
    <w:name w:val="header"/>
    <w:link w:val="KoptekstChar"/>
    <w:uiPriority w:val="99"/>
    <w:unhideWhenUsed/>
    <w:rsid w:val="00E618BF"/>
    <w:pPr>
      <w:tabs>
        <w:tab w:val="center" w:pos="4680"/>
        <w:tab w:val="right" w:pos="9360"/>
      </w:tabs>
      <w:spacing w:after="0" w:line="240" w:lineRule="auto"/>
    </w:pPr>
  </w:style>
  <w:style w:type="character" w:styleId="KoptekstChar" w:customStyle="true">
    <w:uiPriority w:val="99"/>
    <w:name w:val="Koptekst Char"/>
    <w:basedOn w:val="DefaultParagraphFont"/>
    <w:link w:val="Koptekst"/>
    <w:rsid w:val="1B5A15CC"/>
  </w:style>
  <w:style w:type="paragraph" w:styleId="Voettekst">
    <w:name w:val="footer"/>
    <w:link w:val="VoettekstChar"/>
    <w:uiPriority w:val="99"/>
    <w:unhideWhenUsed/>
    <w:rsid w:val="00E618BF"/>
    <w:pPr>
      <w:tabs>
        <w:tab w:val="center" w:pos="4680"/>
        <w:tab w:val="right" w:pos="9360"/>
      </w:tabs>
      <w:spacing w:after="0" w:line="240" w:lineRule="auto"/>
    </w:pPr>
  </w:style>
  <w:style w:type="character" w:styleId="VoettekstChar" w:customStyle="true">
    <w:uiPriority w:val="99"/>
    <w:name w:val="Voettekst Char"/>
    <w:basedOn w:val="DefaultParagraphFont"/>
    <w:link w:val="Voettekst"/>
    <w:rsid w:val="1B5A15CC"/>
  </w:style>
  <w:style w:type="paragraph" w:styleId="Geenafstand">
    <w:name w:val="No Spacing"/>
    <w:uiPriority w:val="1"/>
    <w:qFormat/>
    <w:rsid w:val="00FC693F"/>
    <w:pPr>
      <w:spacing w:after="0" w:line="240" w:lineRule="auto"/>
    </w:pPr>
  </w:style>
  <w:style w:type="character" w:styleId="Kop1Char" w:customStyle="true">
    <w:uiPriority w:val="9"/>
    <w:name w:val="Kop 1 Char"/>
    <w:basedOn w:val="DefaultParagraphFont"/>
    <w:rsid w:val="1B5A15CC"/>
    <w:rPr>
      <w:rFonts w:ascii="Calibri" w:hAnsi="Calibri" w:eastAsia="ＭＳ ゴシック" w:cs="Times New Roman" w:asciiTheme="majorAscii" w:hAnsiTheme="majorAscii" w:eastAsiaTheme="majorEastAsia" w:cstheme="majorBidi"/>
      <w:b w:val="1"/>
      <w:bCs w:val="1"/>
      <w:color w:val="365F91" w:themeColor="accent1" w:themeTint="FF" w:themeShade="BF"/>
      <w:sz w:val="28"/>
      <w:szCs w:val="28"/>
    </w:rPr>
  </w:style>
  <w:style w:type="character" w:styleId="Kop2Char" w:customStyle="true">
    <w:uiPriority w:val="9"/>
    <w:name w:val="Kop 2 Char"/>
    <w:basedOn w:val="DefaultParagraphFont"/>
    <w:rsid w:val="1B5A15CC"/>
    <w:rPr>
      <w:rFonts w:ascii="Calibri" w:hAnsi="Calibri" w:eastAsia="ＭＳ ゴシック" w:cs="Times New Roman" w:asciiTheme="majorAscii" w:hAnsiTheme="majorAscii" w:eastAsiaTheme="majorEastAsia" w:cstheme="majorBidi"/>
      <w:b w:val="1"/>
      <w:bCs w:val="1"/>
      <w:color w:val="4F81BD" w:themeColor="accent1" w:themeTint="FF" w:themeShade="FF"/>
      <w:sz w:val="26"/>
      <w:szCs w:val="26"/>
    </w:rPr>
  </w:style>
  <w:style w:type="character" w:styleId="Kop3Char" w:customStyle="true">
    <w:uiPriority w:val="9"/>
    <w:name w:val="Kop 3 Char"/>
    <w:basedOn w:val="DefaultParagraphFont"/>
    <w:rsid w:val="1B5A15CC"/>
    <w:rPr>
      <w:rFonts w:ascii="Calibri" w:hAnsi="Calibri" w:eastAsia="ＭＳ ゴシック" w:cs="Times New Roman" w:asciiTheme="majorAscii" w:hAnsiTheme="majorAscii" w:eastAsiaTheme="majorEastAsia" w:cstheme="majorBidi"/>
      <w:b w:val="1"/>
      <w:bCs w:val="1"/>
      <w:color w:val="4F81BD" w:themeColor="accent1" w:themeTint="FF" w:themeShade="FF"/>
    </w:rPr>
  </w:style>
  <w:style w:type="character" w:styleId="TitelChar" w:customStyle="true">
    <w:uiPriority w:val="10"/>
    <w:name w:val="Titel Char"/>
    <w:basedOn w:val="DefaultParagraphFont"/>
    <w:rsid w:val="1B5A15CC"/>
    <w:rPr>
      <w:rFonts w:ascii="Calibri" w:hAnsi="Calibri" w:eastAsia="ＭＳ ゴシック" w:cs="Times New Roman" w:asciiTheme="majorAscii" w:hAnsiTheme="majorAscii" w:eastAsiaTheme="majorEastAsia" w:cstheme="majorBidi"/>
      <w:color w:val="17365D" w:themeColor="text2" w:themeTint="FF" w:themeShade="BF"/>
      <w:sz w:val="52"/>
      <w:szCs w:val="52"/>
    </w:rPr>
  </w:style>
  <w:style w:type="character" w:styleId="OndertitelChar" w:customStyle="true">
    <w:uiPriority w:val="11"/>
    <w:name w:val="Ondertitel Char"/>
    <w:basedOn w:val="DefaultParagraphFont"/>
    <w:rsid w:val="1B5A15CC"/>
    <w:rPr>
      <w:rFonts w:ascii="Calibri" w:hAnsi="Calibri" w:eastAsia="ＭＳ ゴシック" w:cs="Times New Roman" w:asciiTheme="majorAscii" w:hAnsiTheme="majorAscii" w:eastAsiaTheme="majorEastAsia" w:cstheme="majorBidi"/>
      <w:i w:val="1"/>
      <w:iCs w:val="1"/>
      <w:color w:val="4F81BD" w:themeColor="accent1" w:themeTint="FF" w:themeShade="FF"/>
      <w:sz w:val="24"/>
      <w:szCs w:val="24"/>
    </w:rPr>
  </w:style>
  <w:style w:type="paragraph" w:styleId="Lijstalinea">
    <w:name w:val="List Paragraph"/>
    <w:uiPriority w:val="34"/>
    <w:qFormat/>
    <w:rsid w:val="00FC693F"/>
    <w:pPr>
      <w:ind w:left="720"/>
      <w:contextualSpacing/>
    </w:pPr>
  </w:style>
  <w:style w:type="paragraph" w:styleId="Plattetekst">
    <w:name w:val="Body Text"/>
    <w:link w:val="PlattetekstChar"/>
    <w:uiPriority w:val="99"/>
    <w:unhideWhenUsed/>
    <w:rsid w:val="00AA1D8D"/>
    <w:pPr>
      <w:spacing w:after="120"/>
    </w:pPr>
  </w:style>
  <w:style w:type="character" w:styleId="PlattetekstChar" w:customStyle="true">
    <w:uiPriority w:val="99"/>
    <w:name w:val="Platte tekst Char"/>
    <w:basedOn w:val="DefaultParagraphFont"/>
    <w:link w:val="Plattetekst"/>
    <w:rsid w:val="1B5A15CC"/>
  </w:style>
  <w:style w:type="paragraph" w:styleId="Plattetekst2">
    <w:name w:val="Body Text 2"/>
    <w:link w:val="Plattetekst2Char"/>
    <w:uiPriority w:val="99"/>
    <w:unhideWhenUsed/>
    <w:rsid w:val="00AA1D8D"/>
    <w:pPr>
      <w:spacing w:after="120" w:line="480" w:lineRule="auto"/>
    </w:pPr>
  </w:style>
  <w:style w:type="character" w:styleId="Plattetekst2Char" w:customStyle="true">
    <w:uiPriority w:val="99"/>
    <w:name w:val="Platte tekst 2 Char"/>
    <w:basedOn w:val="DefaultParagraphFont"/>
    <w:link w:val="Plattetekst2"/>
    <w:rsid w:val="1B5A15CC"/>
  </w:style>
  <w:style w:type="paragraph" w:styleId="Plattetekst3">
    <w:name w:val="Body Text 3"/>
    <w:link w:val="Plattetekst3Char"/>
    <w:uiPriority w:val="99"/>
    <w:unhideWhenUsed/>
    <w:rsid w:val="00AA1D8D"/>
    <w:pPr>
      <w:spacing w:after="120"/>
    </w:pPr>
    <w:rPr>
      <w:sz w:val="16"/>
      <w:szCs w:val="16"/>
    </w:rPr>
  </w:style>
  <w:style w:type="character" w:styleId="Plattetekst3Char" w:customStyle="true">
    <w:uiPriority w:val="99"/>
    <w:name w:val="Platte tekst 3 Char"/>
    <w:basedOn w:val="DefaultParagraphFont"/>
    <w:link w:val="Plattetekst3"/>
    <w:rsid w:val="1B5A15CC"/>
    <w:rPr>
      <w:sz w:val="16"/>
      <w:szCs w:val="16"/>
    </w:rPr>
  </w:style>
  <w:style w:type="paragraph" w:styleId="Lijst">
    <w:name w:val="List"/>
    <w:uiPriority w:val="99"/>
    <w:unhideWhenUsed/>
    <w:rsid w:val="00AA1D8D"/>
    <w:pPr>
      <w:ind w:left="360" w:hanging="360"/>
      <w:contextualSpacing/>
    </w:pPr>
  </w:style>
  <w:style w:type="paragraph" w:styleId="Lijst2">
    <w:name w:val="List 2"/>
    <w:uiPriority w:val="99"/>
    <w:unhideWhenUsed/>
    <w:rsid w:val="00326F90"/>
    <w:pPr>
      <w:ind w:left="720" w:hanging="360"/>
      <w:contextualSpacing/>
    </w:pPr>
  </w:style>
  <w:style w:type="paragraph" w:styleId="Lijst3">
    <w:name w:val="List 3"/>
    <w:uiPriority w:val="99"/>
    <w:unhideWhenUsed/>
    <w:rsid w:val="00326F90"/>
    <w:pPr>
      <w:ind w:left="1080" w:hanging="360"/>
      <w:contextualSpacing/>
    </w:pPr>
  </w:style>
  <w:style w:type="paragraph" w:styleId="Lijstopsomteken">
    <w:name w:val="List Bullet"/>
    <w:uiPriority w:val="99"/>
    <w:unhideWhenUsed/>
    <w:rsid w:val="00326F90"/>
    <w:pPr>
      <w:numPr>
        <w:numId w:val="4"/>
      </w:numPr>
      <w:contextualSpacing/>
    </w:pPr>
  </w:style>
  <w:style w:type="paragraph" w:styleId="Lijstopsomteken2">
    <w:name w:val="List Bullet 2"/>
    <w:uiPriority w:val="99"/>
    <w:unhideWhenUsed/>
    <w:rsid w:val="00326F90"/>
    <w:pPr>
      <w:tabs>
        <w:tab w:val="num" w:pos="720"/>
      </w:tabs>
      <w:ind w:left="720" w:hanging="720"/>
      <w:contextualSpacing/>
    </w:pPr>
  </w:style>
  <w:style w:type="paragraph" w:styleId="Lijstopsomteken3">
    <w:name w:val="List Bullet 3"/>
    <w:uiPriority w:val="99"/>
    <w:unhideWhenUsed/>
    <w:rsid w:val="00326F90"/>
    <w:pPr>
      <w:tabs>
        <w:tab w:val="num" w:pos="720"/>
      </w:tabs>
      <w:ind w:left="720" w:hanging="720"/>
      <w:contextualSpacing/>
    </w:pPr>
  </w:style>
  <w:style w:type="paragraph" w:styleId="Lijstnummering">
    <w:name w:val="List Number"/>
    <w:uiPriority w:val="99"/>
    <w:unhideWhenUsed/>
    <w:rsid w:val="00326F90"/>
    <w:pPr>
      <w:tabs>
        <w:tab w:val="num" w:pos="720"/>
      </w:tabs>
      <w:ind w:left="720" w:hanging="720"/>
      <w:contextualSpacing/>
    </w:pPr>
  </w:style>
  <w:style w:type="paragraph" w:styleId="Lijstnummering2">
    <w:name w:val="List Number 2"/>
    <w:uiPriority w:val="99"/>
    <w:unhideWhenUsed/>
    <w:rsid w:val="0029639D"/>
    <w:pPr>
      <w:tabs>
        <w:tab w:val="num" w:pos="720"/>
      </w:tabs>
      <w:ind w:left="720" w:hanging="720"/>
      <w:contextualSpacing/>
    </w:pPr>
  </w:style>
  <w:style w:type="paragraph" w:styleId="Lijstnummering3">
    <w:name w:val="List Number 3"/>
    <w:uiPriority w:val="99"/>
    <w:unhideWhenUsed/>
    <w:rsid w:val="0029639D"/>
    <w:pPr>
      <w:tabs>
        <w:tab w:val="num" w:pos="720"/>
      </w:tabs>
      <w:ind w:left="720" w:hanging="720"/>
      <w:contextualSpacing/>
    </w:pPr>
  </w:style>
  <w:style w:type="paragraph" w:styleId="Lijstvoortzetting">
    <w:name w:val="List Continue"/>
    <w:uiPriority w:val="99"/>
    <w:unhideWhenUsed/>
    <w:rsid w:val="0029639D"/>
    <w:pPr>
      <w:spacing w:after="120"/>
      <w:ind w:left="360"/>
      <w:contextualSpacing/>
    </w:pPr>
  </w:style>
  <w:style w:type="paragraph" w:styleId="Lijstvoortzetting2">
    <w:name w:val="List Continue 2"/>
    <w:uiPriority w:val="99"/>
    <w:unhideWhenUsed/>
    <w:rsid w:val="0029639D"/>
    <w:pPr>
      <w:spacing w:after="120"/>
      <w:ind w:left="720"/>
      <w:contextualSpacing/>
    </w:pPr>
  </w:style>
  <w:style w:type="paragraph" w:styleId="Lijstvoortzetting3">
    <w:name w:val="List Continue 3"/>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kstChar" w:customStyle="true">
    <w:uiPriority w:val="99"/>
    <w:name w:val="Macrotekst Char"/>
    <w:basedOn w:val="DefaultParagraphFont"/>
    <w:link w:val="Macrotekst"/>
    <w:rsid w:val="1B5A15CC"/>
    <w:rPr>
      <w:rFonts w:ascii="Courier" w:hAnsi="Courier"/>
      <w:sz w:val="20"/>
      <w:szCs w:val="20"/>
    </w:rPr>
  </w:style>
  <w:style w:type="paragraph" w:styleId="Citaat">
    <w:name w:val="Quote"/>
    <w:link w:val="CitaatChar"/>
    <w:uiPriority w:val="29"/>
    <w:qFormat/>
    <w:rsid w:val="00FC693F"/>
    <w:rPr>
      <w:i/>
      <w:iCs/>
      <w:color w:val="000000" w:themeColor="text1"/>
    </w:rPr>
  </w:style>
  <w:style w:type="character" w:styleId="CitaatChar" w:customStyle="true">
    <w:uiPriority w:val="29"/>
    <w:name w:val="Citaat Char"/>
    <w:basedOn w:val="DefaultParagraphFont"/>
    <w:link w:val="Citaat"/>
    <w:rsid w:val="1B5A15CC"/>
    <w:rPr>
      <w:i w:val="1"/>
      <w:iCs w:val="1"/>
      <w:color w:val="000000" w:themeColor="text1" w:themeTint="FF" w:themeShade="FF"/>
    </w:rPr>
  </w:style>
  <w:style w:type="character" w:styleId="Kop4Char" w:customStyle="true">
    <w:uiPriority w:val="9"/>
    <w:name w:val="Kop 4 Char"/>
    <w:basedOn w:val="DefaultParagraphFont"/>
    <w:semiHidden/>
    <w:rsid w:val="1B5A15CC"/>
    <w:rPr>
      <w:rFonts w:ascii="Calibri" w:hAnsi="Calibri" w:eastAsia="ＭＳ ゴシック" w:cs="Times New Roman" w:asciiTheme="majorAscii" w:hAnsiTheme="majorAscii" w:eastAsiaTheme="majorEastAsia" w:cstheme="majorBidi"/>
      <w:b w:val="1"/>
      <w:bCs w:val="1"/>
      <w:i w:val="1"/>
      <w:iCs w:val="1"/>
      <w:color w:val="4F81BD" w:themeColor="accent1" w:themeTint="FF" w:themeShade="FF"/>
    </w:rPr>
  </w:style>
  <w:style w:type="character" w:styleId="Kop5Char" w:customStyle="true">
    <w:uiPriority w:val="9"/>
    <w:name w:val="Kop 5 Char"/>
    <w:basedOn w:val="DefaultParagraphFont"/>
    <w:semiHidden/>
    <w:rsid w:val="1B5A15CC"/>
    <w:rPr>
      <w:rFonts w:ascii="Calibri" w:hAnsi="Calibri" w:eastAsia="ＭＳ ゴシック" w:cs="Times New Roman" w:asciiTheme="majorAscii" w:hAnsiTheme="majorAscii" w:eastAsiaTheme="majorEastAsia" w:cstheme="majorBidi"/>
      <w:color w:val="243F60"/>
    </w:rPr>
  </w:style>
  <w:style w:type="character" w:styleId="Kop6Char" w:customStyle="true">
    <w:uiPriority w:val="9"/>
    <w:name w:val="Kop 6 Char"/>
    <w:basedOn w:val="DefaultParagraphFont"/>
    <w:semiHidden/>
    <w:rsid w:val="1B5A15CC"/>
    <w:rPr>
      <w:rFonts w:ascii="Calibri" w:hAnsi="Calibri" w:eastAsia="ＭＳ ゴシック" w:cs="Times New Roman" w:asciiTheme="majorAscii" w:hAnsiTheme="majorAscii" w:eastAsiaTheme="majorEastAsia" w:cstheme="majorBidi"/>
      <w:i w:val="1"/>
      <w:iCs w:val="1"/>
      <w:color w:val="243F60"/>
    </w:rPr>
  </w:style>
  <w:style w:type="character" w:styleId="Kop7Char" w:customStyle="true">
    <w:uiPriority w:val="9"/>
    <w:name w:val="Kop 7 Char"/>
    <w:basedOn w:val="DefaultParagraphFont"/>
    <w:semiHidden/>
    <w:link w:val="Kop7"/>
    <w:rsid w:val="1B5A15CC"/>
    <w:rPr>
      <w:rFonts w:ascii="Calibri" w:hAnsi="Calibri" w:eastAsia="ＭＳ ゴシック" w:cs="Times New Roman" w:asciiTheme="majorAscii" w:hAnsiTheme="majorAscii" w:eastAsiaTheme="majorEastAsia" w:cstheme="majorBidi"/>
      <w:i w:val="1"/>
      <w:iCs w:val="1"/>
      <w:color w:val="404040" w:themeColor="text1" w:themeTint="BF" w:themeShade="FF"/>
    </w:rPr>
  </w:style>
  <w:style w:type="character" w:styleId="Kop8Char" w:customStyle="true">
    <w:uiPriority w:val="9"/>
    <w:name w:val="Kop 8 Char"/>
    <w:basedOn w:val="DefaultParagraphFont"/>
    <w:semiHidden/>
    <w:link w:val="Kop8"/>
    <w:rsid w:val="1B5A15CC"/>
    <w:rPr>
      <w:rFonts w:ascii="Calibri" w:hAnsi="Calibri" w:eastAsia="ＭＳ ゴシック" w:cs="Times New Roman" w:asciiTheme="majorAscii" w:hAnsiTheme="majorAscii" w:eastAsiaTheme="majorEastAsia" w:cstheme="majorBidi"/>
      <w:color w:val="4F81BD" w:themeColor="accent1" w:themeTint="FF" w:themeShade="FF"/>
      <w:sz w:val="20"/>
      <w:szCs w:val="20"/>
    </w:rPr>
  </w:style>
  <w:style w:type="character" w:styleId="Kop9Char" w:customStyle="true">
    <w:uiPriority w:val="9"/>
    <w:name w:val="Kop 9 Char"/>
    <w:basedOn w:val="DefaultParagraphFont"/>
    <w:semiHidden/>
    <w:link w:val="Kop9"/>
    <w:rsid w:val="1B5A15CC"/>
    <w:rPr>
      <w:rFonts w:ascii="Calibri" w:hAnsi="Calibri" w:eastAsia="ＭＳ ゴシック" w:cs="Times New Roman" w:asciiTheme="majorAscii" w:hAnsiTheme="majorAscii" w:eastAsiaTheme="majorEastAsia" w:cstheme="majorBidi"/>
      <w:i w:val="1"/>
      <w:iCs w:val="1"/>
      <w:color w:val="404040" w:themeColor="text1" w:themeTint="BF" w:themeShade="FF"/>
      <w:sz w:val="20"/>
      <w:szCs w:val="20"/>
    </w:rPr>
  </w:style>
  <w:style w:type="paragraph" w:styleId="Bijschrift">
    <w:name w:val="caption"/>
    <w:uiPriority w:val="35"/>
    <w:semiHidden/>
    <w:unhideWhenUsed/>
    <w:qFormat/>
    <w:rsid w:val="00FC693F"/>
    <w:pPr>
      <w:spacing w:line="240" w:lineRule="auto"/>
    </w:pPr>
    <w:rPr>
      <w:b/>
      <w:bCs/>
      <w:color w:val="4F81BD" w:themeColor="accent1"/>
      <w:sz w:val="18"/>
      <w:szCs w:val="18"/>
    </w:rPr>
  </w:style>
  <w:style w:type="character" w:styleId="Zwaar">
    <w:uiPriority w:val="22"/>
    <w:name w:val="Strong"/>
    <w:basedOn w:val="DefaultParagraphFont"/>
    <w:qFormat/>
    <w:rsid w:val="1B5A15CC"/>
    <w:rPr>
      <w:b w:val="1"/>
      <w:bCs w:val="1"/>
    </w:rPr>
  </w:style>
  <w:style w:type="character" w:styleId="Nadruk">
    <w:uiPriority w:val="20"/>
    <w:name w:val="Emphasis"/>
    <w:basedOn w:val="DefaultParagraphFont"/>
    <w:qFormat/>
    <w:rsid w:val="1B5A15CC"/>
    <w:rPr>
      <w:i w:val="1"/>
      <w:iCs w:val="1"/>
    </w:rPr>
  </w:style>
  <w:style w:type="paragraph" w:styleId="Duidelijkcitaat">
    <w:name w:val="Intense Quote"/>
    <w:link w:val="Duidelijkcitaat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DuidelijkcitaatChar" w:customStyle="true">
    <w:uiPriority w:val="30"/>
    <w:name w:val="Duidelijk citaat Char"/>
    <w:basedOn w:val="DefaultParagraphFont"/>
    <w:link w:val="Duidelijkcitaat"/>
    <w:rsid w:val="1B5A15CC"/>
    <w:rPr>
      <w:b w:val="1"/>
      <w:bCs w:val="1"/>
      <w:i w:val="1"/>
      <w:iCs w:val="1"/>
      <w:color w:val="4F81BD" w:themeColor="accent1" w:themeTint="FF" w:themeShade="FF"/>
    </w:rPr>
  </w:style>
  <w:style w:type="character" w:styleId="Subtielebenadrukking">
    <w:uiPriority w:val="19"/>
    <w:name w:val="Subtle Emphasis"/>
    <w:basedOn w:val="DefaultParagraphFont"/>
    <w:qFormat/>
    <w:rsid w:val="1B5A15CC"/>
    <w:rPr>
      <w:i w:val="1"/>
      <w:iCs w:val="1"/>
      <w:color w:val="808080" w:themeColor="background1" w:themeTint="FF" w:themeShade="80"/>
    </w:rPr>
  </w:style>
  <w:style w:type="character" w:styleId="Intensievebenadrukking">
    <w:uiPriority w:val="21"/>
    <w:name w:val="Intense Emphasis"/>
    <w:basedOn w:val="DefaultParagraphFont"/>
    <w:qFormat/>
    <w:rsid w:val="1B5A15CC"/>
    <w:rPr>
      <w:b w:val="1"/>
      <w:bCs w:val="1"/>
      <w:i w:val="1"/>
      <w:iCs w:val="1"/>
      <w:color w:val="4F81BD" w:themeColor="accent1" w:themeTint="FF" w:themeShade="FF"/>
    </w:rPr>
  </w:style>
  <w:style w:type="character" w:styleId="Subtieleverwijzing">
    <w:uiPriority w:val="31"/>
    <w:name w:val="Subtle Reference"/>
    <w:basedOn w:val="DefaultParagraphFont"/>
    <w:qFormat/>
    <w:rsid w:val="1B5A15CC"/>
    <w:rPr>
      <w:smallCaps w:val="1"/>
      <w:color w:val="C0504D" w:themeColor="accent2" w:themeTint="FF" w:themeShade="FF"/>
      <w:u w:val="single"/>
    </w:rPr>
  </w:style>
  <w:style w:type="character" w:styleId="Intensieveverwijzing">
    <w:uiPriority w:val="32"/>
    <w:name w:val="Intense Reference"/>
    <w:basedOn w:val="DefaultParagraphFont"/>
    <w:qFormat/>
    <w:rsid w:val="1B5A15CC"/>
    <w:rPr>
      <w:b w:val="1"/>
      <w:bCs w:val="1"/>
      <w:smallCaps w:val="1"/>
      <w:color w:val="C0504D" w:themeColor="accent2" w:themeTint="FF" w:themeShade="FF"/>
      <w:u w:val="single"/>
    </w:rPr>
  </w:style>
  <w:style w:type="character" w:styleId="Titelvanboek">
    <w:uiPriority w:val="33"/>
    <w:name w:val="Book Title"/>
    <w:basedOn w:val="DefaultParagraphFont"/>
    <w:qFormat/>
    <w:rsid w:val="1B5A15CC"/>
    <w:rPr>
      <w:b w:val="1"/>
      <w:bCs w:val="1"/>
      <w:smallCaps w:val="1"/>
    </w:rPr>
  </w:style>
  <w:style w:type="paragraph" w:styleId="Kopvaninhoudsopgave">
    <w:name w:val="TOC Heading"/>
    <w:uiPriority w:val="39"/>
    <w:semiHidden/>
    <w:unhideWhenUsed/>
    <w:qFormat/>
    <w:rsid w:val="00FC693F"/>
  </w:style>
  <w:style w:type="table" w:styleId="Tabelraster">
    <w:name w:val="Table Grid"/>
    <w:basedOn w:val="Standaardtabe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Ondertitel">
    <w:name w:val="Subtitle"/>
    <w:basedOn w:val="Standaard"/>
    <w:next w:val="Standaard"/>
    <w:uiPriority w:val="11"/>
    <w:qFormat/>
    <w:rPr>
      <w:rFonts w:ascii="Calibri" w:hAnsi="Calibri" w:eastAsia="Calibri" w:cs="Calibri"/>
      <w:i/>
      <w:iCs/>
      <w:color w:val="4F81BD"/>
      <w:sz w:val="24"/>
      <w:szCs w:val="24"/>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styleId="TekstopmerkingChar" w:customStyle="true">
    <w:uiPriority w:val="99"/>
    <w:name w:val="Tekst opmerking Char"/>
    <w:basedOn w:val="DefaultParagraphFont"/>
    <w:semiHidden/>
    <w:link w:val="Tekstopmerking"/>
    <w:rsid w:val="1B5A15CC"/>
    <w:rPr>
      <w:sz w:val="20"/>
      <w:szCs w:val="20"/>
    </w:rPr>
  </w:style>
  <w:style w:type="character" w:styleId="Verwijzingopmerking">
    <w:uiPriority w:val="99"/>
    <w:name w:val="annotation reference"/>
    <w:basedOn w:val="DefaultParagraphFont"/>
    <w:semiHidden/>
    <w:unhideWhenUsed/>
    <w:rsid w:val="1B5A15CC"/>
    <w:rPr>
      <w:sz w:val="16"/>
      <w:szCs w:val="16"/>
    </w:rPr>
  </w:style>
  <w:style w:type="character" w:styleId="PlaceholderText">
    <w:uiPriority w:val="99"/>
    <w:name w:val="Placeholder Text"/>
    <w:basedOn w:val="DefaultParagraphFont"/>
    <w:semiHidden/>
    <w:rsid w:val="1B5A15C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microsoft.com/office/2016/09/relationships/commentsIds" Target="commentsIds.xml" Id="rId11" /><Relationship Type="http://schemas.openxmlformats.org/officeDocument/2006/relationships/numbering" Target="numbering.xml" Id="rId5" /><Relationship Type="http://schemas.microsoft.com/office/2011/relationships/commentsExtended" Target="commentsExtended.xml" Id="rId10" /><Relationship Type="http://schemas.openxmlformats.org/officeDocument/2006/relationships/customXml" Target="../customXml/item4.xml" Id="rId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49087347CF6C41B51F4452E14EE8DA" ma:contentTypeVersion="19" ma:contentTypeDescription="Een nieuw document maken." ma:contentTypeScope="" ma:versionID="6b5babf9bbb0b4b2f94b49caa9c8551e">
  <xsd:schema xmlns:xsd="http://www.w3.org/2001/XMLSchema" xmlns:xs="http://www.w3.org/2001/XMLSchema" xmlns:p="http://schemas.microsoft.com/office/2006/metadata/properties" xmlns:ns2="617e5126-95ed-4b84-b2de-31e85270f00c" xmlns:ns3="7bb9da7a-83f6-46e5-8b87-fdf6771eb1f6" targetNamespace="http://schemas.microsoft.com/office/2006/metadata/properties" ma:root="true" ma:fieldsID="32b5ed048a805c97e7d96060eabdca5f" ns2:_="" ns3:_="">
    <xsd:import namespace="617e5126-95ed-4b84-b2de-31e85270f00c"/>
    <xsd:import namespace="7bb9da7a-83f6-46e5-8b87-fdf6771eb1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e5126-95ed-4b84-b2de-31e85270f0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3f8e4072-601e-4909-a9d4-1ba0b6864e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b9da7a-83f6-46e5-8b87-fdf6771eb1f6"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fab7b9f7-fb2b-4cee-b3b4-b51af94d87ff}" ma:internalName="TaxCatchAll" ma:showField="CatchAllData" ma:web="7bb9da7a-83f6-46e5-8b87-fdf6771eb1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nraHAMni8q2A8ONseaQ8ntBMvg==">CgMxLjAaJwoBMBIiCiAIBCocCgtBQUFCMW96ZjR5TRAIGgtBQUFCMW96ZjR5TRonCgExEiIKIAgEKhwKC0FBQUIxbmVXajdBEAgaC0FBQUIxbmVXajdBGicKATISIgogCAQqHAoLQUFBQjFuZVdqN0UQCBoLQUFBQjFuZVdqN0UaJwoBMxIiCiAIBCocCgtBQUFCMW5lV2o3ZxAIGgtBQUFCMW5lV2o3ZxonCgE0EiIKIAgEKhwKC0FBQUIxb3pmNHhnEAgaC0FBQUIxb3pmNHhnGicKATUSIgogCAQqHAoLQUFBQjFvemY0d28QCBoLQUFBQjFvemY0d28iiwMKC0FBQUIxb3pmNHdvEtkCCgtBQUFCMW96ZjR3bxILQUFBQjFvemY0d28aSAoJdGV4dC9odG1sEjtnZWJydWlrZW4gd2UgZGUgdGVybSBsb2dlZXJ0dWluL3VpdGRlZWx0dWluIGlwdiByb3ZlcnN0dWluPyJJCgp0ZXh0L3BsYWluEjtnZWJydWlrZW4gd2UgZGUgdGVybSBsb2dlZXJ0dWluL3VpdGRlZWx0dWluIGlwdiByb3ZlcnN0dWluPyobIhUxMTI3NTU3NTM2NDA2OTg2ODE5NzkoADgAMP315/PNMzj99efzzTNKFwoKdGV4dC9wbGFpbhIJcm92ZXJ0dWluWgxvb3dna3pubzB6YXJyAiAAeACaAQYIABAAGACqAT0SO2dlYnJ1aWtlbiB3ZSBkZSB0ZXJtIGxvZ2VlcnR1aW4vdWl0ZGVlbHR1aW4gaXB2IHJvdmVyc3R1aW4/sAEAuAEAyAEAGP315/PNMyD99efzzTMwAEIQa2l4LmRsamxxdGdxcHYxOSKwBQoLQUFBQjFuZVdqN0ES/gQKC0FBQUIxbmVXajdBEgtBQUFCMW5lV2o3QRqyAQoJdGV4dC9odG1sEqQBZWVuIHNvb3J0Z2VsaWprIGFydGlrZWwgb3BuZW1lbjo8YnI+MTAuIFtPUFRJT05FRUxdIEJpaiBsb2NhdGllcyBYIChlbiBZLC4uKSBwdW50IDYgcmVlZHMgdmFuIHRvZXBhc3Npbmcga2FuIHppam4gZGFud2VsIHZvb3IgdmVyc25lbGQgb25kZXJ6b2VrIGluIGFhbm1lcmtpbmcga29tdC4isAEKCnRleHQvcGxhaW4SoQFlZW4gc29vcnRnZWxpamsgYXJ0aWtlbCBvcG5lbWVuOgoxMC4gW09QVElPTkVFTF0gQmlqIGxvY2F0aWVzIFggKGVuIFksLi4pIHB1bnQgNiByZWVkcyB2YW4gdG9lcGFzc2luZyBrYW4gemlqbiBkYW53ZWwgdm9vciB2ZXJzbmVsZCBvbmRlcnpvZWsgaW4gYWFubWVya2luZyBrb210LiobIhUxMTI3NTU3NTM2NDA2OTg2ODE5NzkoADgAMPT5zPPNMziQuc7zzTNaDGZvejdza3gybDkxeHICIAB4AJoBBggAEAAYAKoBpwESpAFlZW4gc29vcnRnZWxpamsgYXJ0aWtlbCBvcG5lbWVuOjxicj4xMC4gW09QVElPTkVFTF0gQmlqIGxvY2F0aWVzIFggKGVuIFksLi4pIHB1bnQgNiByZWVkcyB2YW4gdG9lcGFzc2luZyBrYW4gemlqbiBkYW53ZWwgdm9vciB2ZXJzbmVsZCBvbmRlcnpvZWsgaW4gYWFubWVya2luZyBrb210LrABALgBAMgBABj0+czzzTMgkLnO880zMABCEGtpeC5yOGwxbDV0NzQxdHIiwQIKC0FBQUIxbmVXajdnEo8CCgtBQUFCMW5lV2o3ZxILQUFBQjFuZVdqN2caKwoJdGV4dC9odG1sEh56b2FscyBpbiBvdmVyd2VnaW5nIDEwIGdlbm9lbWQiLAoKdGV4dC9wbGFpbhIeem9hbHMgaW4gb3ZlcndlZ2luZyAxMCBnZW5vZW1kKhsiFTExMjc1NTc1MzY0MDY5ODY4MTk3OSgAOAAw/OrY880zOPzq2PPNM0okCgp0ZXh0L3BsYWluEhZxdWljayB3aW7igJ0gbG9jYXRpZXM7WgxpOW4wNHpuaGo4MHdyAiAAeACaAQYIABAAGACqASASHnpvYWxzIGluIG92ZXJ3ZWdpbmcgMTAgZ2Vub2VtZLABALgBAMgBABj86tjzzTMg/OrY880zMABCEGtpeC5nZDZzNjliNDB4NDYigAIKC0FBQUIxbmVXajdFEs4BCgtBQUFCMW5lV2o3RRILQUFBQjFuZVdqN0UaGQoJdGV4dC9odG1sEgxvdmVyd2VnaW5nIDkiGgoKdGV4dC9wbGFpbhIMb3ZlcndlZ2luZyA5KhsiFTExMjc1NTc1MzY0MDY5ODY4MTk3OSgAOAAws4vW880zOLOL1vPNM0oaCgp0ZXh0L3BsYWluEgxvdmVyd2VnaW5nIDZaC2c4c2Y1NTB0amVycgIgAHgAmgEGCAAQABgAqgEOEgxvdmVyd2VnaW5nIDmwAQC4AQDIAQAYs4vW880zILOL1vPNMzAAQhBraXguZzJnaDljOGFuYXIwIqoNCgtBQUFCMW96ZjR5TRL4DAoLQUFBQjFvemY0eU0SC0FBQUIxb3pmNHlNGv8DCgl0ZXh0L2h0bWwS8QNBbHMgamUga2lqa3QgbmFhciBkZSBpbmhvdWQgdmFuIGRlIG1vdGllLCBkYW4gZGVrdCDigJxjaXJjdWxhaXIgYmVoZWVy4oCdIGRlIGxhZGluZyBtYWFyIHZvZWx0IGhldCB3YXQgdGVjaG5pc2NoIGVuIGJlcGVya3QuIDxicj5tZXQgZWVuIGJlZXRqZSBodWxwIHZhbiBDSEF0OyBEZSBtb3RpZSBnYWF0IG5hbWVsaWprIG5pZXQgYWxsZWVuIG92ZXIgYmVoZWVyLCBtYWFyIG92ZXIgYmVob3VkLCBoZXJnZWJydWlrLCB2ZXJncm9lbmluZywgcGFydGljaXBhdGllLiAmcXVvdDtHcm9lbmhlcmdlYnJ1aWsgZW4gQnVyZ2VycGFydGljaXBhdGll4oCdIGxlZ3QgbmFkcnVrIG9wIGRlIHNvY2lhbGUgY29tcG9uZW50IHZhbiBkZSBtb3RpZS48YnI+JnF1b3Q7R3JvZW4gQ2lyY3VsYWlyOiBCZWhvdWQsIEhlcnBsYW50IGVuIEJldHJva2tlbmhlaWTigJ0gdmFuZ3QgZGUgZHJpZSBwaWpsZXJzIHZhbiBkZSBtb3RpZTogY2lyY3VsYWlyLCBlY29sb2dpc2NoLCBwYXJ0aWNpcGF0aWVmLiLwAwoKdGV4dC9wbGFpbhLhA0FscyBqZSBraWprdCBuYWFyIGRlIGluaG91ZCB2YW4gZGUgbW90aWUsIGRhbiBkZWt0IOKAnGNpcmN1bGFpciBiZWhlZXLigJ0gZGUgbGFkaW5nIG1hYXIgdm9lbHQgaGV0IHdhdCB0ZWNobmlzY2ggZW4gYmVwZXJrdC4gCm1ldCBlZW4gYmVldGplIGh1bHAgdmFuIENIQXQ7IERlIG1vdGllIGdhYXQgbmFtZWxpamsgbmlldCBhbGxlZW4gb3ZlciBiZWhlZXIsIG1hYXIgb3ZlciBiZWhvdWQsIGhlcmdlYnJ1aWssIHZlcmdyb2VuaW5nLCBwYXJ0aWNpcGF0aWUuICJHcm9lbmhlcmdlYnJ1aWsgZW4gQnVyZ2VycGFydGljaXBhdGll4oCdIGxlZ3QgbmFkcnVrIG9wIGRlIHNvY2lhbGUgY29tcG9uZW50IHZhbiBkZSBtb3RpZS4KIkdyb2VuIENpcmN1bGFpcjogQmVob3VkLCBIZXJwbGFudCBlbiBCZXRyb2trZW5oZWlk4oCdIHZhbmd0IGRlIGRyaWUgcGlqbGVycyB2YW4gZGUgbW90aWU6IGNpcmN1bGFpciwgZWNvbG9naXNjaCwgcGFydGljaXBhdGllZi4qGyIVMTEyNzU1NzUzNjQwNjk4NjgxOTc5KAA4ADCNnbv0zTM4jZ279M0zSh4KCnRleHQvcGxhaW4SEENpcmN1bGFpciBiZWhlZXJaDDR4Zjg0NzZib3Y1cnICIAB4AJoBBggAEAAYAKoB9AMS8QNBbHMgamUga2lqa3QgbmFhciBkZSBpbmhvdWQgdmFuIGRlIG1vdGllLCBkYW4gZGVrdCDigJxjaXJjdWxhaXIgYmVoZWVy4oCdIGRlIGxhZGluZyBtYWFyIHZvZWx0IGhldCB3YXQgdGVjaG5pc2NoIGVuIGJlcGVya3QuIDxicj5tZXQgZWVuIGJlZXRqZSBodWxwIHZhbiBDSEF0OyBEZSBtb3RpZSBnYWF0IG5hbWVsaWprIG5pZXQgYWxsZWVuIG92ZXIgYmVoZWVyLCBtYWFyIG92ZXIgYmVob3VkLCBoZXJnZWJydWlrLCB2ZXJncm9lbmluZywgcGFydGljaXBhdGllLiAmcXVvdDtHcm9lbmhlcmdlYnJ1aWsgZW4gQnVyZ2VycGFydGljaXBhdGll4oCdIGxlZ3QgbmFkcnVrIG9wIGRlIHNvY2lhbGUgY29tcG9uZW50IHZhbiBkZSBtb3RpZS48YnI+JnF1b3Q7R3JvZW4gQ2lyY3VsYWlyOiBCZWhvdWQsIEhlcnBsYW50IGVuIEJldHJva2tlbmhlaWTigJ0gdmFuZ3QgZGUgZHJpZSBwaWpsZXJzIHZhbiBkZSBtb3RpZTogY2lyY3VsYWlyLCBlY29sb2dpc2NoLCBwYXJ0aWNpcGF0aWVmLrABALgBAMgBABiNnbv0zTMgjZ279M0zMABCEGtpeC5xYnkzZGV6ZnB3eGki+QIKC0FBQUIxb3pmNHhnEscCCgtBQUFCMW96ZjR4ZxILQUFBQjFvemY0eGcaQgoJdGV4dC9odG1sEjUsIGFsdm9yZW5zIG92ZXIgdGUgZ2FhbiB0b3QgdmVydmFuZ2luZyBvZiB2ZXJuaWV1d2luZyJDCgp0ZXh0L3BsYWluEjUsIGFsdm9yZW5zIG92ZXIgdGUgZ2FhbiB0b3QgdmVydmFuZ2luZyBvZiB2ZXJuaWV1d2luZyobIhUxMTI3NTU3NTM2NDA2OTg2ODE5NzkoADgAMNTzjfTNMzjB5o70zTNKFwoKdGV4dC9wbGFpbhIJYmlvdG9wZW47WgxoZHA2eGV1ajV2eWFyAiAAeACaAQYIABAAGACqATcSNSwgYWx2b3JlbnMgb3ZlciB0ZSBnYWFuIHRvdCB2ZXJ2YW5naW5nIG9mIHZlcm5pZXV3aW5nsAEAuAEAyAEAGNTzjfTNMyDB5o70zTMwAEIQa2l4LmdienJkODlpY3gwNjgAaigKFHN1Z2dlc3QuaWQ5ejVzbm56eWhnEhBQYXRyaWNpYSBkZSBNb2V0aigKFHN1Z2dlc3QueTh3a3JsYmNoOTRiEhBQYXRyaWNpYSBkZSBNb2V0aigKFHN1Z2dlc3QuYTI1MWZjbWk5aGZxEhBQYXRyaWNpYSBkZSBNb2V0ciExVE5KNFlZV0dvLWJkX3c0RFdKOHVieVRza3hwRVVVWF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17e5126-95ed-4b84-b2de-31e85270f00c">
      <Terms xmlns="http://schemas.microsoft.com/office/infopath/2007/PartnerControls"/>
    </lcf76f155ced4ddcb4097134ff3c332f>
    <TaxCatchAll xmlns="7bb9da7a-83f6-46e5-8b87-fdf6771eb1f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E10E49-B55C-451B-BE78-2F6C95F6E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7e5126-95ed-4b84-b2de-31e85270f00c"/>
    <ds:schemaRef ds:uri="7bb9da7a-83f6-46e5-8b87-fdf6771eb1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063F54E-A7F9-4F2E-B924-12B8772B01D3}">
  <ds:schemaRefs>
    <ds:schemaRef ds:uri="http://schemas.microsoft.com/office/2006/metadata/properties"/>
    <ds:schemaRef ds:uri="http://schemas.microsoft.com/office/infopath/2007/PartnerControls"/>
    <ds:schemaRef ds:uri="617e5126-95ed-4b84-b2de-31e85270f00c"/>
    <ds:schemaRef ds:uri="7bb9da7a-83f6-46e5-8b87-fdf6771eb1f6"/>
  </ds:schemaRefs>
</ds:datastoreItem>
</file>

<file path=customXml/itemProps4.xml><?xml version="1.0" encoding="utf-8"?>
<ds:datastoreItem xmlns:ds="http://schemas.openxmlformats.org/officeDocument/2006/customXml" ds:itemID="{1AD906CC-651B-41C6-B81F-FD08894CC6A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python-docx</dc:creator>
  <lastModifiedBy>Marga Witteman | Urgenda</lastModifiedBy>
  <revision>2</revision>
  <dcterms:created xsi:type="dcterms:W3CDTF">2026-06-05T09:32:00.0000000Z</dcterms:created>
  <dcterms:modified xsi:type="dcterms:W3CDTF">2026-06-05T09:35:27.0836359Z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0x010100B749087347CF6C41B51F4452E14EE8DA</vt:lpwstr>
  </property>
  <property fmtid="{D5CDD505-2E9C-101B-9397-08002B2CF9AE}" pid="3" name="MediaServiceImageTags">
    <vt:lpwstr/>
  </property>
</Properties>
</file>